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A7" w:rsidRDefault="00BA02A7" w:rsidP="003A409A"/>
    <w:p w:rsidR="00BA02A7" w:rsidRPr="005A713C" w:rsidRDefault="00BA02A7" w:rsidP="00BA02A7">
      <w:pPr>
        <w:rPr>
          <w:sz w:val="16"/>
          <w:szCs w:val="16"/>
        </w:rPr>
      </w:pPr>
    </w:p>
    <w:p w:rsidR="005A341E" w:rsidRDefault="005A341E" w:rsidP="005A341E">
      <w:pPr>
        <w:pStyle w:val="1"/>
        <w:suppressAutoHyphens/>
        <w:autoSpaceDN w:val="0"/>
        <w:spacing w:line="240" w:lineRule="auto"/>
        <w:textAlignment w:val="baseline"/>
        <w:rPr>
          <w:rFonts w:eastAsia="SimSun" w:cs="Tahoma"/>
          <w:kern w:val="3"/>
        </w:rPr>
      </w:pPr>
    </w:p>
    <w:p w:rsidR="005A341E" w:rsidRPr="007D0668" w:rsidRDefault="005A341E" w:rsidP="005A341E">
      <w:pPr>
        <w:jc w:val="both"/>
        <w:rPr>
          <w:lang w:val="ru-RU"/>
        </w:rPr>
      </w:pPr>
    </w:p>
    <w:sdt>
      <w:sdtPr>
        <w:rPr>
          <w:szCs w:val="32"/>
        </w:rPr>
        <w:id w:val="-135567265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5A341E" w:rsidRDefault="005A341E" w:rsidP="005A341E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66ADB834" wp14:editId="31808C2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0" t="0" r="0" b="8255"/>
                    <wp:wrapNone/>
                    <wp:docPr id="24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2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69B7" w:rsidRPr="00D439E1" w:rsidRDefault="007569B7" w:rsidP="00D439E1">
                                  <w:pPr>
                                    <w:pStyle w:val="ab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D439E1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Руководство</w:t>
                                  </w:r>
                                </w:p>
                                <w:p w:rsidR="007569B7" w:rsidRPr="00D439E1" w:rsidRDefault="007569B7" w:rsidP="00D439E1">
                                  <w:pPr>
                                    <w:pStyle w:val="ab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D439E1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по</w:t>
                                  </w:r>
                                </w:p>
                                <w:p w:rsidR="007569B7" w:rsidRPr="00D439E1" w:rsidRDefault="007569B7" w:rsidP="00D439E1">
                                  <w:pPr>
                                    <w:pStyle w:val="ab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 w:rsidRPr="00D439E1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000000" w:themeColor="text1"/>
                                      <w:sz w:val="56"/>
                                      <w:szCs w:val="96"/>
                                      <w:lang w:val="ru-RU"/>
                                    </w:rPr>
                                    <w:t>эксплуатации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9999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</w:rPr>
                                    <w:alias w:val="Автор"/>
                                    <w:id w:val="-55247481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569B7" w:rsidRPr="00D439E1" w:rsidRDefault="007569B7" w:rsidP="00D439E1">
                                      <w:pPr>
                                        <w:pStyle w:val="ab"/>
                                        <w:jc w:val="left"/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</w:pPr>
                                      <w:r w:rsidRPr="00D439E1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</w:rPr>
                                    <w:alias w:val="Организация"/>
                                    <w:id w:val="-60041249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569B7" w:rsidRPr="00D439E1" w:rsidRDefault="007569B7" w:rsidP="00D439E1">
                                      <w:pPr>
                                        <w:pStyle w:val="ab"/>
                                        <w:jc w:val="left"/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  <w:lang w:val="ru-RU"/>
                                        </w:rPr>
                                      </w:pPr>
                                      <w:r w:rsidRPr="00D439E1">
                                        <w:rPr>
                                          <w:rFonts w:ascii="Arial" w:hAnsi="Arial"/>
                                          <w:color w:val="000000" w:themeColor="text1"/>
                                          <w:sz w:val="36"/>
                                        </w:rPr>
                                        <w:t>info@oxgard.com</w:t>
                                      </w:r>
                                    </w:p>
                                  </w:sdtContent>
                                </w:sdt>
                                <w:p w:rsidR="007569B7" w:rsidRPr="00D439E1" w:rsidRDefault="007569B7" w:rsidP="00D439E1">
                                  <w:pPr>
                                    <w:pStyle w:val="ab"/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  <w:lang w:val="ru-RU"/>
                                    </w:rPr>
                                  </w:pPr>
                                  <w:r w:rsidRPr="00D439E1">
                                    <w:rPr>
                                      <w:rFonts w:ascii="Arial" w:hAnsi="Arial"/>
                                      <w:color w:val="000000" w:themeColor="text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ADB834" id="Группа 14" o:spid="_x0000_s1026" style="position:absolute;left:0;text-align:left;margin-left:199.65pt;margin-top:0;width:250.85pt;height:840.85pt;z-index:251672576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BKcQA&#10;AADbAAAADwAAAGRycy9kb3ducmV2LnhtbESPQYvCMBSE74L/ITzBm6Yqu5VqFBHFle7F6sHjo3m2&#10;xealNFG7/34jLOxxmJlvmOW6M7V4Uusqywom4wgEcW51xYWCy3k/moNwHlljbZkU/JCD9arfW2Ki&#10;7YtP9Mx8IQKEXYIKSu+bREqXl2TQjW1DHLybbQ36INtC6hZfAW5qOY2iT2mw4rBQYkPbkvJ79jAK&#10;4ixOH+k1vezc7vh9mscze7sflBoOus0ChKfO/4f/2l9awfQD3l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gSnEAAAA2wAAAA8AAAAAAAAAAAAAAAAAmAIAAGRycy9k&#10;b3ducmV2LnhtbFBLBQYAAAAABAAEAPUAAACJAwAAAAA=&#10;" filled="f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O1sQA&#10;AADbAAAADwAAAGRycy9kb3ducmV2LnhtbESPQWsCMRSE74X+h/AEL0UTFUS3RimioJcWbSke326e&#10;m8XNy7KJuv77plDocZiZb5jFqnO1uFEbKs8aRkMFgrjwpuJSw9fndjADESKywdozaXhQgNXy+WmB&#10;mfF3PtDtGEuRIBwy1GBjbDIpQ2HJYRj6hjh5Z986jEm2pTQt3hPc1XKs1FQ6rDgtWGxobam4HK9O&#10;wwd928l+nucb9X7JTycVXwwZrfu97u0VRKQu/of/2jujYTy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jtbEAAAA2wAAAA8AAAAAAAAAAAAAAAAAmAIAAGRycy9k&#10;b3ducmV2LnhtbFBLBQYAAAAABAAEAPUAAACJAwAAAAA=&#10;" filled="f" stroked="f" strokecolor="white" strokeweight="1pt">
                      <v:fill opacity="52428f"/>
                      <v:textbox inset="28.8pt,14.4pt,14.4pt,14.4pt">
                        <w:txbxContent>
                          <w:p w:rsidR="007569B7" w:rsidRPr="00D439E1" w:rsidRDefault="007569B7" w:rsidP="00D439E1">
                            <w:pPr>
                              <w:pStyle w:val="ab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D439E1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Руководство</w:t>
                            </w:r>
                          </w:p>
                          <w:p w:rsidR="007569B7" w:rsidRPr="00D439E1" w:rsidRDefault="007569B7" w:rsidP="00D439E1">
                            <w:pPr>
                              <w:pStyle w:val="ab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D439E1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по</w:t>
                            </w:r>
                          </w:p>
                          <w:p w:rsidR="007569B7" w:rsidRPr="00D439E1" w:rsidRDefault="007569B7" w:rsidP="00D439E1">
                            <w:pPr>
                              <w:pStyle w:val="ab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</w:pPr>
                            <w:r w:rsidRPr="00D439E1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56"/>
                                <w:szCs w:val="96"/>
                                <w:lang w:val="ru-RU"/>
                              </w:rPr>
                              <w:t>эксплуатации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MUMEA&#10;AADbAAAADwAAAGRycy9kb3ducmV2LnhtbESPzQrCMBCE74LvEFbwIpragz/VKCIIXjxYBT0uzdoW&#10;m01pota3N4LgcZiZb5jlujWVeFLjSssKxqMIBHFmdcm5gvNpN5yBcB5ZY2WZFLzJwXrV7Swx0fbF&#10;R3qmPhcBwi5BBYX3dSKlywoy6Ea2Jg7ezTYGfZBNLnWDrwA3lYyjaCINlhwWCqxpW1B2Tx9GwWAy&#10;PVzi7LyfX+vDWB9vafSWpVL9XrtZgPDU+n/4195rBfEU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9TFDBAAAA2wAAAA8AAAAAAAAAAAAAAAAAmAIAAGRycy9kb3du&#10;cmV2LnhtbFBLBQYAAAAABAAEAPUAAACGAwAAAAA=&#10;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000000" w:themeColor="text1"/>
                                <w:sz w:val="36"/>
                              </w:rPr>
                              <w:alias w:val="Автор"/>
                              <w:id w:val="-55247481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569B7" w:rsidRPr="00D439E1" w:rsidRDefault="007569B7" w:rsidP="00D439E1">
                                <w:pPr>
                                  <w:pStyle w:val="ab"/>
                                  <w:jc w:val="left"/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</w:pPr>
                                <w:r w:rsidRPr="00D439E1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000000" w:themeColor="text1"/>
                                <w:sz w:val="36"/>
                              </w:rPr>
                              <w:alias w:val="Организация"/>
                              <w:id w:val="-60041249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569B7" w:rsidRPr="00D439E1" w:rsidRDefault="007569B7" w:rsidP="00D439E1">
                                <w:pPr>
                                  <w:pStyle w:val="ab"/>
                                  <w:jc w:val="left"/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  <w:lang w:val="ru-RU"/>
                                  </w:rPr>
                                </w:pPr>
                                <w:r w:rsidRPr="00D439E1">
                                  <w:rPr>
                                    <w:rFonts w:ascii="Arial" w:hAnsi="Arial"/>
                                    <w:color w:val="000000" w:themeColor="text1"/>
                                    <w:sz w:val="36"/>
                                  </w:rPr>
                                  <w:t>info@oxgard.com</w:t>
                                </w:r>
                              </w:p>
                            </w:sdtContent>
                          </w:sdt>
                          <w:p w:rsidR="007569B7" w:rsidRPr="00D439E1" w:rsidRDefault="007569B7" w:rsidP="00D439E1">
                            <w:pPr>
                              <w:pStyle w:val="ab"/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lang w:val="ru-RU"/>
                              </w:rPr>
                            </w:pPr>
                            <w:r w:rsidRPr="00D439E1">
                              <w:rPr>
                                <w:rFonts w:ascii="Arial" w:hAnsi="Arial"/>
                                <w:color w:val="000000" w:themeColor="text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A341E" w:rsidRDefault="005A341E" w:rsidP="005A341E">
          <w:pPr>
            <w:rPr>
              <w:lang w:val="ru-RU"/>
            </w:rPr>
          </w:pPr>
        </w:p>
        <w:p w:rsidR="005A341E" w:rsidRPr="00B94642" w:rsidRDefault="005A341E" w:rsidP="005A341E">
          <w:pPr>
            <w:pStyle w:val="Standard"/>
            <w:rPr>
              <w:lang w:val="ru-RU"/>
            </w:rPr>
          </w:pPr>
        </w:p>
        <w:p w:rsidR="005A341E" w:rsidRDefault="005A341E" w:rsidP="005A341E">
          <w:pPr>
            <w:rPr>
              <w:lang w:val="ru-RU"/>
            </w:rPr>
          </w:pPr>
        </w:p>
        <w:p w:rsidR="005A341E" w:rsidRDefault="005A341E" w:rsidP="005A341E">
          <w:pPr>
            <w:pStyle w:val="Standard"/>
            <w:rPr>
              <w:lang w:val="ru-RU"/>
            </w:rPr>
          </w:pPr>
        </w:p>
        <w:p w:rsidR="005A341E" w:rsidRPr="00442F1F" w:rsidRDefault="005A341E" w:rsidP="005A341E">
          <w:pPr>
            <w:pStyle w:val="Standard"/>
            <w:rPr>
              <w:lang w:val="ru-RU"/>
            </w:rPr>
          </w:pPr>
        </w:p>
        <w:p w:rsidR="005A341E" w:rsidRDefault="005A341E" w:rsidP="005A341E">
          <w:pPr>
            <w:jc w:val="left"/>
            <w:rPr>
              <w:lang w:val="ru-RU"/>
            </w:rPr>
          </w:pPr>
          <w:r w:rsidRPr="00B94642">
            <w:rPr>
              <w:noProof/>
              <w:lang w:val="ru-RU" w:eastAsia="ru-RU" w:bidi="ar-SA"/>
            </w:rPr>
            <w:drawing>
              <wp:inline distT="0" distB="0" distL="0" distR="0" wp14:anchorId="2B8E08F7" wp14:editId="02FAC02E">
                <wp:extent cx="3923746" cy="4757195"/>
                <wp:effectExtent l="0" t="0" r="635" b="571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8122" cy="476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341E" w:rsidRPr="001F2D56" w:rsidRDefault="005A341E" w:rsidP="005A341E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 wp14:anchorId="68AB4D05" wp14:editId="0EB6AE6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750570"/>
                    <wp:effectExtent l="0" t="0" r="27305" b="11430"/>
                    <wp:wrapNone/>
                    <wp:docPr id="2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7569B7" w:rsidRPr="00D439E1" w:rsidRDefault="007569B7" w:rsidP="00D439E1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color w:val="000000" w:themeColor="text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r w:rsidRPr="00D439E1"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Турникет </w:t>
                                </w:r>
                                <w:proofErr w:type="spellStart"/>
                                <w:r w:rsidRPr="00D439E1"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Praktika</w:t>
                                </w:r>
                                <w:proofErr w:type="spellEnd"/>
                                <w:r w:rsidRPr="00D439E1"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 </w:t>
                                </w:r>
                                <w:r w:rsidRPr="00D439E1"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T</w:t>
                                </w:r>
                                <w:r w:rsidRPr="00D439E1"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  <w:lang w:val="ru-RU"/>
                                  </w:rPr>
                                  <w:t>-0</w:t>
                                </w:r>
                                <w:r w:rsidR="00956B5A" w:rsidRPr="00D439E1">
                                  <w:rPr>
                                    <w:rFonts w:ascii="Arial" w:eastAsiaTheme="majorEastAsia" w:hAnsi="Arial" w:cstheme="majorBidi"/>
                                    <w:color w:val="000000" w:themeColor="text1"/>
                                    <w:sz w:val="72"/>
                                    <w:szCs w:val="72"/>
                                    <w:lang w:val="ru-RU"/>
                                  </w:rPr>
                                  <w:t xml:space="preserve">2 А </w:t>
                                </w:r>
                              </w:p>
                              <w:p w:rsidR="007569B7" w:rsidRPr="007569B7" w:rsidRDefault="007569B7" w:rsidP="005A341E">
                                <w:pPr>
                                  <w:pStyle w:val="ab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7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8AB4D05" id="Прямоугольник 16" o:spid="_x0000_s1030" style="position:absolute;left:0;text-align:left;margin-left:0;margin-top:0;width:543.85pt;height:59.1pt;z-index:251673600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" o:allowincell="f" fillcolor="white [3212]" strokecolor="white [3212]" strokeweight="1pt">
                    <v:textbox inset="14.4pt,,14.4pt">
                      <w:txbxContent>
                        <w:p w:rsidR="007569B7" w:rsidRPr="00D439E1" w:rsidRDefault="007569B7" w:rsidP="00D439E1">
                          <w:pPr>
                            <w:pStyle w:val="ab"/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72"/>
                              <w:szCs w:val="72"/>
                              <w:lang w:val="ru-RU"/>
                            </w:rPr>
                          </w:pPr>
                          <w:r w:rsidRPr="00D439E1"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  <w:lang w:val="ru-RU"/>
                            </w:rPr>
                            <w:t xml:space="preserve">Турникет </w:t>
                          </w:r>
                          <w:proofErr w:type="spellStart"/>
                          <w:r w:rsidRPr="00D439E1"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</w:rPr>
                            <w:t>Praktika</w:t>
                          </w:r>
                          <w:proofErr w:type="spellEnd"/>
                          <w:r w:rsidRPr="00D439E1"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  <w:lang w:val="ru-RU"/>
                            </w:rPr>
                            <w:t xml:space="preserve"> </w:t>
                          </w:r>
                          <w:r w:rsidRPr="00D439E1"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</w:rPr>
                            <w:t>T</w:t>
                          </w:r>
                          <w:r w:rsidRPr="00D439E1"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  <w:lang w:val="ru-RU"/>
                            </w:rPr>
                            <w:t>-0</w:t>
                          </w:r>
                          <w:r w:rsidR="00956B5A" w:rsidRPr="00D439E1">
                            <w:rPr>
                              <w:rFonts w:ascii="Arial" w:eastAsiaTheme="majorEastAsia" w:hAnsi="Arial" w:cstheme="majorBidi"/>
                              <w:color w:val="000000" w:themeColor="text1"/>
                              <w:sz w:val="72"/>
                              <w:szCs w:val="72"/>
                              <w:lang w:val="ru-RU"/>
                            </w:rPr>
                            <w:t xml:space="preserve">2 А </w:t>
                          </w:r>
                        </w:p>
                        <w:p w:rsidR="007569B7" w:rsidRPr="007569B7" w:rsidRDefault="007569B7" w:rsidP="005A341E">
                          <w:pPr>
                            <w:pStyle w:val="ab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  <w:lang w:val="ru-RU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E7A7E" w:rsidRDefault="005A341E" w:rsidP="005A341E">
          <w:pPr>
            <w:jc w:val="left"/>
            <w:rPr>
              <w:lang w:val="ru-RU"/>
            </w:rPr>
            <w:sectPr w:rsidR="007E7A7E" w:rsidSect="005A341E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134" w:right="1134" w:bottom="1134" w:left="1134" w:header="0" w:footer="709" w:gutter="0"/>
              <w:cols w:space="708"/>
              <w:titlePg/>
              <w:docGrid w:linePitch="435"/>
            </w:sect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114CAFDC" wp14:editId="46033E9F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341E" w:rsidRPr="00D67102" w:rsidRDefault="00123213" w:rsidP="005A341E">
          <w:pPr>
            <w:jc w:val="left"/>
            <w:rPr>
              <w:lang w:val="ru-RU"/>
            </w:rPr>
            <w:sectPr w:rsidR="005A341E" w:rsidRPr="00D67102" w:rsidSect="007569B7">
              <w:footerReference w:type="first" r:id="rId16"/>
              <w:pgSz w:w="11906" w:h="16838"/>
              <w:pgMar w:top="1134" w:right="1134" w:bottom="1134" w:left="1134" w:header="0" w:footer="737" w:gutter="0"/>
              <w:cols w:space="708"/>
              <w:titlePg/>
              <w:docGrid w:linePitch="435"/>
            </w:sectPr>
          </w:pPr>
        </w:p>
      </w:sdtContent>
    </w:sdt>
    <w:p w:rsidR="00B2537D" w:rsidRPr="00A912DD" w:rsidRDefault="005B0C31" w:rsidP="00FF0390">
      <w:pPr>
        <w:pStyle w:val="31"/>
      </w:pPr>
      <w:r w:rsidRPr="00FC54A5">
        <w:lastRenderedPageBreak/>
        <w:t>СОДЕРЖАНИЕ</w:t>
      </w:r>
    </w:p>
    <w:p w:rsidR="00D439E1" w:rsidRDefault="00DF432B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r w:rsidRPr="00FC54A5">
        <w:rPr>
          <w:color w:val="FF0000"/>
        </w:rPr>
        <w:fldChar w:fldCharType="begin"/>
      </w:r>
      <w:r w:rsidR="000B02C4" w:rsidRPr="00FC54A5">
        <w:rPr>
          <w:color w:val="FF0000"/>
        </w:rPr>
        <w:instrText xml:space="preserve"> TOC \o "1-3" \h \z \u </w:instrText>
      </w:r>
      <w:r w:rsidRPr="00FC54A5">
        <w:rPr>
          <w:color w:val="FF0000"/>
        </w:rPr>
        <w:fldChar w:fldCharType="separate"/>
      </w:r>
      <w:hyperlink w:anchor="_Toc452645905" w:history="1">
        <w:r w:rsidR="00D439E1" w:rsidRPr="00CA3B02">
          <w:rPr>
            <w:rStyle w:val="af7"/>
            <w:noProof/>
          </w:rPr>
          <w:t>1. Назначение изделия</w:t>
        </w:r>
        <w:r w:rsidR="00D439E1">
          <w:rPr>
            <w:noProof/>
            <w:webHidden/>
          </w:rPr>
          <w:tab/>
        </w:r>
        <w:r w:rsidR="00D439E1">
          <w:rPr>
            <w:noProof/>
            <w:webHidden/>
          </w:rPr>
          <w:fldChar w:fldCharType="begin"/>
        </w:r>
        <w:r w:rsidR="00D439E1">
          <w:rPr>
            <w:noProof/>
            <w:webHidden/>
          </w:rPr>
          <w:instrText xml:space="preserve"> PAGEREF _Toc452645905 \h </w:instrText>
        </w:r>
        <w:r w:rsidR="00D439E1">
          <w:rPr>
            <w:noProof/>
            <w:webHidden/>
          </w:rPr>
        </w:r>
        <w:r w:rsidR="00D439E1">
          <w:rPr>
            <w:noProof/>
            <w:webHidden/>
          </w:rPr>
          <w:fldChar w:fldCharType="separate"/>
        </w:r>
        <w:r w:rsidR="00D439E1">
          <w:rPr>
            <w:noProof/>
            <w:webHidden/>
          </w:rPr>
          <w:t>5</w:t>
        </w:r>
        <w:r w:rsidR="00D439E1"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06" w:history="1">
        <w:r w:rsidRPr="00CA3B02">
          <w:rPr>
            <w:rStyle w:val="af7"/>
            <w:noProof/>
          </w:rPr>
          <w:t>2. Комплект поставки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07" w:history="1">
        <w:r w:rsidRPr="00CA3B02">
          <w:rPr>
            <w:rStyle w:val="af7"/>
            <w:noProof/>
          </w:rPr>
          <w:t>3. Основные технические характеристики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08" w:history="1">
        <w:r w:rsidRPr="00CA3B02">
          <w:rPr>
            <w:rStyle w:val="af7"/>
            <w:noProof/>
          </w:rPr>
          <w:t>4. Конструкция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09" w:history="1">
        <w:r w:rsidRPr="00CA3B02">
          <w:rPr>
            <w:rStyle w:val="af7"/>
            <w:noProof/>
          </w:rPr>
          <w:t>5. Транспортировка и 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10" w:history="1">
        <w:r w:rsidRPr="00CA3B02">
          <w:rPr>
            <w:rStyle w:val="af7"/>
            <w:noProof/>
          </w:rPr>
          <w:t>6. Требования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11" w:history="1">
        <w:r w:rsidRPr="00CA3B02">
          <w:rPr>
            <w:rStyle w:val="af7"/>
            <w:noProof/>
          </w:rPr>
          <w:t>8. Эксплуатация турникета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23"/>
        <w:tabs>
          <w:tab w:val="right" w:leader="dot" w:pos="9628"/>
        </w:tabs>
        <w:rPr>
          <w:rFonts w:cstheme="minorBidi"/>
          <w:noProof/>
          <w:sz w:val="22"/>
          <w:szCs w:val="22"/>
          <w:lang w:val="ru-RU" w:eastAsia="ru-RU" w:bidi="ar-SA"/>
        </w:rPr>
      </w:pPr>
      <w:hyperlink w:anchor="_Toc452645912" w:history="1">
        <w:r w:rsidRPr="00CA3B02">
          <w:rPr>
            <w:rStyle w:val="af7"/>
            <w:noProof/>
            <w:lang w:val="ru-RU"/>
          </w:rPr>
          <w:t>8.1. Включение турникета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23"/>
        <w:tabs>
          <w:tab w:val="right" w:leader="dot" w:pos="9628"/>
        </w:tabs>
        <w:rPr>
          <w:rFonts w:cstheme="minorBidi"/>
          <w:noProof/>
          <w:sz w:val="22"/>
          <w:szCs w:val="22"/>
          <w:lang w:val="ru-RU" w:eastAsia="ru-RU" w:bidi="ar-SA"/>
        </w:rPr>
      </w:pPr>
      <w:hyperlink w:anchor="_Toc452645913" w:history="1">
        <w:r w:rsidRPr="00CA3B02">
          <w:rPr>
            <w:rStyle w:val="af7"/>
            <w:noProof/>
            <w:lang w:val="ru-RU"/>
          </w:rPr>
          <w:t>8.2. Режимы работы турникета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23"/>
        <w:tabs>
          <w:tab w:val="right" w:leader="dot" w:pos="9628"/>
        </w:tabs>
        <w:rPr>
          <w:rFonts w:cstheme="minorBidi"/>
          <w:noProof/>
          <w:sz w:val="22"/>
          <w:szCs w:val="22"/>
          <w:lang w:val="ru-RU" w:eastAsia="ru-RU" w:bidi="ar-SA"/>
        </w:rPr>
      </w:pPr>
      <w:hyperlink w:anchor="_Toc452645914" w:history="1">
        <w:r w:rsidRPr="00CA3B02">
          <w:rPr>
            <w:rStyle w:val="af7"/>
            <w:noProof/>
            <w:lang w:val="ru-RU"/>
          </w:rPr>
          <w:t>8.3. Управление турникетом с помощью пульта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23"/>
        <w:tabs>
          <w:tab w:val="right" w:leader="dot" w:pos="9628"/>
        </w:tabs>
        <w:rPr>
          <w:rFonts w:cstheme="minorBidi"/>
          <w:noProof/>
          <w:sz w:val="22"/>
          <w:szCs w:val="22"/>
          <w:lang w:val="ru-RU" w:eastAsia="ru-RU" w:bidi="ar-SA"/>
        </w:rPr>
      </w:pPr>
      <w:hyperlink w:anchor="_Toc452645915" w:history="1">
        <w:r w:rsidRPr="00CA3B02">
          <w:rPr>
            <w:rStyle w:val="af7"/>
            <w:noProof/>
            <w:lang w:val="ru-RU"/>
          </w:rPr>
          <w:t>8.4. Настройка пульта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16" w:history="1">
        <w:r w:rsidRPr="00CA3B02">
          <w:rPr>
            <w:rStyle w:val="af7"/>
            <w:noProof/>
          </w:rPr>
          <w:t>9. Дилеры и сервисные центры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17" w:history="1">
        <w:r w:rsidRPr="00CA3B02">
          <w:rPr>
            <w:rStyle w:val="af7"/>
            <w:noProof/>
          </w:rPr>
          <w:t>Приложение 1. Рекомендуемые блоки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439E1" w:rsidRDefault="00D439E1">
      <w:pPr>
        <w:pStyle w:val="11"/>
        <w:rPr>
          <w:rFonts w:cstheme="minorBidi"/>
          <w:noProof/>
          <w:sz w:val="22"/>
          <w:szCs w:val="22"/>
          <w:lang w:eastAsia="ru-RU" w:bidi="ar-SA"/>
        </w:rPr>
      </w:pPr>
      <w:hyperlink w:anchor="_Toc452645918" w:history="1">
        <w:r w:rsidRPr="00CA3B02">
          <w:rPr>
            <w:rStyle w:val="af7"/>
            <w:noProof/>
          </w:rPr>
          <w:t>Приложение 2. Типовые неисправности турникета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_Toc452645918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F0A53" w:rsidRPr="00AF0A53" w:rsidRDefault="00DF432B" w:rsidP="00A25C29">
      <w:pPr>
        <w:jc w:val="both"/>
        <w:rPr>
          <w:lang w:val="ru-RU"/>
        </w:rPr>
      </w:pPr>
      <w:r w:rsidRPr="00FC54A5">
        <w:rPr>
          <w:color w:val="FF0000"/>
          <w:lang w:val="ru-RU"/>
        </w:rPr>
        <w:fldChar w:fldCharType="end"/>
      </w:r>
      <w:bookmarkStart w:id="0" w:name="_Toc289759321"/>
      <w:bookmarkStart w:id="1" w:name="_Toc289760533"/>
    </w:p>
    <w:p w:rsidR="00AF0A53" w:rsidRPr="00AF0A53" w:rsidRDefault="00AF0A53">
      <w:pPr>
        <w:spacing w:after="200" w:line="276" w:lineRule="auto"/>
        <w:jc w:val="left"/>
        <w:rPr>
          <w:lang w:val="ru-RU"/>
        </w:rPr>
      </w:pPr>
      <w:r w:rsidRPr="00AF0A53">
        <w:rPr>
          <w:lang w:val="ru-RU"/>
        </w:rPr>
        <w:br w:type="page"/>
      </w:r>
    </w:p>
    <w:p w:rsidR="00234A19" w:rsidRPr="00A25C29" w:rsidRDefault="00234A19" w:rsidP="00A25C29">
      <w:pPr>
        <w:jc w:val="both"/>
        <w:rPr>
          <w:rFonts w:ascii="Times New Roman" w:hAnsi="Times New Roman"/>
          <w:b/>
          <w:lang w:val="ru-RU"/>
        </w:rPr>
      </w:pPr>
      <w:r w:rsidRPr="00A25C29">
        <w:rPr>
          <w:rFonts w:ascii="Times New Roman" w:hAnsi="Times New Roman"/>
          <w:b/>
          <w:lang w:val="ru-RU"/>
        </w:rPr>
        <w:lastRenderedPageBreak/>
        <w:t>Список принятых сокращений</w:t>
      </w:r>
    </w:p>
    <w:p w:rsidR="00234A19" w:rsidRPr="00AD624F" w:rsidRDefault="00234A19" w:rsidP="00A25C29">
      <w:pPr>
        <w:jc w:val="both"/>
        <w:rPr>
          <w:lang w:val="ru-RU"/>
        </w:rPr>
      </w:pPr>
    </w:p>
    <w:p w:rsidR="00234A19" w:rsidRPr="00234A19" w:rsidRDefault="00234A19" w:rsidP="00A25C29">
      <w:pPr>
        <w:pStyle w:val="ab"/>
        <w:jc w:val="left"/>
        <w:rPr>
          <w:lang w:val="ru-RU"/>
        </w:rPr>
      </w:pPr>
      <w:r>
        <w:rPr>
          <w:lang w:val="ru-RU"/>
        </w:rPr>
        <w:t xml:space="preserve">БП </w:t>
      </w:r>
      <w:r>
        <w:rPr>
          <w:lang w:val="ru-RU"/>
        </w:rPr>
        <w:tab/>
      </w:r>
      <w:r>
        <w:rPr>
          <w:lang w:val="ru-RU"/>
        </w:rPr>
        <w:tab/>
        <w:t>– блок питания</w:t>
      </w:r>
    </w:p>
    <w:p w:rsidR="00234A19" w:rsidRPr="00234A19" w:rsidRDefault="00234A19" w:rsidP="00A25C29">
      <w:pPr>
        <w:pStyle w:val="ab"/>
        <w:jc w:val="left"/>
        <w:rPr>
          <w:lang w:val="ru-RU"/>
        </w:rPr>
      </w:pPr>
      <w:r w:rsidRPr="00AD624F">
        <w:rPr>
          <w:lang w:val="ru-RU"/>
        </w:rPr>
        <w:t xml:space="preserve">ОПС </w:t>
      </w:r>
      <w:r w:rsidRPr="00AD624F">
        <w:rPr>
          <w:lang w:val="ru-RU"/>
        </w:rPr>
        <w:tab/>
      </w:r>
      <w:r>
        <w:rPr>
          <w:lang w:val="ru-RU"/>
        </w:rPr>
        <w:t>– охранно-пожарная сигнализация</w:t>
      </w:r>
    </w:p>
    <w:p w:rsidR="00234A19" w:rsidRPr="00234A19" w:rsidRDefault="00234A19" w:rsidP="00A25C29">
      <w:pPr>
        <w:pStyle w:val="ab"/>
        <w:jc w:val="left"/>
        <w:rPr>
          <w:lang w:val="ru-RU"/>
        </w:rPr>
      </w:pPr>
      <w:r>
        <w:rPr>
          <w:lang w:val="ru-RU"/>
        </w:rPr>
        <w:t xml:space="preserve">ПУ </w:t>
      </w:r>
      <w:r>
        <w:rPr>
          <w:lang w:val="ru-RU"/>
        </w:rPr>
        <w:tab/>
      </w:r>
      <w:r>
        <w:rPr>
          <w:lang w:val="ru-RU"/>
        </w:rPr>
        <w:tab/>
        <w:t>– пульт управления</w:t>
      </w:r>
    </w:p>
    <w:p w:rsidR="00234A19" w:rsidRDefault="00234A19" w:rsidP="00A25C29">
      <w:pPr>
        <w:pStyle w:val="ab"/>
        <w:jc w:val="left"/>
        <w:rPr>
          <w:lang w:val="ru-RU"/>
        </w:rPr>
      </w:pPr>
      <w:r w:rsidRPr="00AD624F">
        <w:rPr>
          <w:lang w:val="ru-RU"/>
        </w:rPr>
        <w:t xml:space="preserve">СКУД </w:t>
      </w:r>
      <w:r w:rsidRPr="00AD624F">
        <w:rPr>
          <w:lang w:val="ru-RU"/>
        </w:rPr>
        <w:tab/>
        <w:t>– система</w:t>
      </w:r>
      <w:r>
        <w:rPr>
          <w:lang w:val="ru-RU"/>
        </w:rPr>
        <w:t xml:space="preserve"> контроля и управления доступом</w:t>
      </w:r>
    </w:p>
    <w:p w:rsidR="00087B0E" w:rsidRDefault="00087B0E" w:rsidP="00A25C29">
      <w:pPr>
        <w:jc w:val="left"/>
        <w:rPr>
          <w:lang w:val="ru-RU"/>
        </w:rPr>
      </w:pPr>
      <w:r w:rsidRPr="00C468C2">
        <w:rPr>
          <w:lang w:val="ru-RU"/>
        </w:rPr>
        <w:t xml:space="preserve">ИУ </w:t>
      </w:r>
      <w:r w:rsidRPr="00C468C2">
        <w:rPr>
          <w:lang w:val="ru-RU"/>
        </w:rPr>
        <w:tab/>
      </w:r>
      <w:r w:rsidRPr="00C468C2">
        <w:rPr>
          <w:lang w:val="ru-RU"/>
        </w:rPr>
        <w:tab/>
        <w:t>– испо</w:t>
      </w:r>
      <w:r w:rsidR="00C468C2" w:rsidRPr="00C468C2">
        <w:rPr>
          <w:lang w:val="ru-RU"/>
        </w:rPr>
        <w:t>лнительное устройство (турникет</w:t>
      </w:r>
      <w:r w:rsidRPr="00C468C2">
        <w:rPr>
          <w:lang w:val="ru-RU"/>
        </w:rPr>
        <w:t>)</w:t>
      </w: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Pr="00114178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Default="00397B5F" w:rsidP="00087B0E">
      <w:pPr>
        <w:rPr>
          <w:lang w:val="ru-RU"/>
        </w:rPr>
      </w:pPr>
    </w:p>
    <w:p w:rsidR="00397B5F" w:rsidRPr="00180F19" w:rsidRDefault="00397B5F" w:rsidP="00087B0E">
      <w:pPr>
        <w:rPr>
          <w:lang w:val="ru-RU"/>
        </w:rPr>
      </w:pPr>
    </w:p>
    <w:p w:rsidR="00397B5F" w:rsidRDefault="00397B5F" w:rsidP="00A25C29">
      <w:pPr>
        <w:jc w:val="both"/>
        <w:rPr>
          <w:lang w:val="ru-RU"/>
        </w:rPr>
      </w:pPr>
    </w:p>
    <w:p w:rsidR="0010546D" w:rsidRPr="001B0C09" w:rsidRDefault="0010546D" w:rsidP="007569B7">
      <w:pPr>
        <w:ind w:firstLine="3544"/>
        <w:jc w:val="right"/>
        <w:rPr>
          <w:i/>
          <w:lang w:val="ru-RU"/>
        </w:rPr>
      </w:pPr>
      <w:r w:rsidRPr="001B0C09">
        <w:rPr>
          <w:i/>
          <w:lang w:val="ru-RU"/>
        </w:rPr>
        <w:t xml:space="preserve">Версия прошивки турникета </w:t>
      </w:r>
      <w:r w:rsidR="00E34366" w:rsidRPr="001B0C09">
        <w:rPr>
          <w:i/>
        </w:rPr>
        <w:t>FW</w:t>
      </w:r>
      <w:r w:rsidR="00ED2DDE">
        <w:rPr>
          <w:i/>
          <w:lang w:val="ru-RU"/>
        </w:rPr>
        <w:t xml:space="preserve"> </w:t>
      </w:r>
      <w:r w:rsidR="00E34366" w:rsidRPr="001B0C09">
        <w:rPr>
          <w:i/>
        </w:rPr>
        <w:t>v</w:t>
      </w:r>
      <w:r w:rsidR="003F493C" w:rsidRPr="001B0C09">
        <w:rPr>
          <w:i/>
          <w:lang w:val="ru-RU"/>
        </w:rPr>
        <w:t>1.</w:t>
      </w:r>
      <w:r w:rsidR="007569B7">
        <w:rPr>
          <w:i/>
          <w:lang w:val="ru-RU"/>
        </w:rPr>
        <w:t>76</w:t>
      </w:r>
    </w:p>
    <w:p w:rsidR="001C203D" w:rsidRPr="00234A19" w:rsidRDefault="001C203D" w:rsidP="00234A19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2" w:name="_Toc452645905"/>
      <w:r w:rsidRPr="00234A19">
        <w:rPr>
          <w:kern w:val="0"/>
          <w:sz w:val="32"/>
          <w:lang w:val="ru-RU"/>
        </w:rPr>
        <w:lastRenderedPageBreak/>
        <w:t>1. Назначение изделия</w:t>
      </w:r>
      <w:bookmarkEnd w:id="2"/>
    </w:p>
    <w:p w:rsidR="001C203D" w:rsidRDefault="002454FF" w:rsidP="00AF0A53">
      <w:pPr>
        <w:ind w:firstLine="708"/>
        <w:jc w:val="both"/>
        <w:rPr>
          <w:lang w:val="ru-RU"/>
        </w:rPr>
      </w:pPr>
      <w:r w:rsidRPr="00FC54A5">
        <w:rPr>
          <w:lang w:val="ru-RU"/>
        </w:rPr>
        <w:t xml:space="preserve">Турникет </w:t>
      </w:r>
      <w:proofErr w:type="spellStart"/>
      <w:r w:rsidR="00AA44F0">
        <w:rPr>
          <w:b/>
          <w:lang w:val="ru-RU"/>
        </w:rPr>
        <w:t>Praktika</w:t>
      </w:r>
      <w:proofErr w:type="spellEnd"/>
      <w:r w:rsidRPr="00FC54A5">
        <w:rPr>
          <w:b/>
        </w:rPr>
        <w:t>T</w:t>
      </w:r>
      <w:r w:rsidRPr="00FC54A5">
        <w:rPr>
          <w:b/>
          <w:lang w:val="ru-RU"/>
        </w:rPr>
        <w:t>-</w:t>
      </w:r>
      <w:r w:rsidRPr="00444939">
        <w:rPr>
          <w:b/>
          <w:lang w:val="ru-RU"/>
        </w:rPr>
        <w:t>0</w:t>
      </w:r>
      <w:r w:rsidR="00FC54A5" w:rsidRPr="00444939">
        <w:rPr>
          <w:b/>
          <w:lang w:val="ru-RU"/>
        </w:rPr>
        <w:t>2</w:t>
      </w:r>
      <w:r w:rsidR="007569B7">
        <w:rPr>
          <w:b/>
          <w:lang w:val="ru-RU"/>
        </w:rPr>
        <w:t xml:space="preserve"> А </w:t>
      </w:r>
      <w:r w:rsidR="00AC0F45" w:rsidRPr="00444939">
        <w:rPr>
          <w:b/>
          <w:lang w:val="ru-RU"/>
        </w:rPr>
        <w:t>(К)</w:t>
      </w:r>
      <w:r w:rsidRPr="00FC54A5">
        <w:rPr>
          <w:lang w:val="ru-RU"/>
        </w:rPr>
        <w:t xml:space="preserve"> предназначен для контроля доступа </w:t>
      </w:r>
      <w:r w:rsidR="00C414B4">
        <w:rPr>
          <w:lang w:val="ru-RU"/>
        </w:rPr>
        <w:t xml:space="preserve">и управления потоками людей, обеспечивая разделение их </w:t>
      </w:r>
      <w:proofErr w:type="gramStart"/>
      <w:r w:rsidR="00C414B4">
        <w:rPr>
          <w:lang w:val="ru-RU"/>
        </w:rPr>
        <w:t>пото</w:t>
      </w:r>
      <w:r w:rsidR="00FF41FD">
        <w:rPr>
          <w:lang w:val="ru-RU"/>
        </w:rPr>
        <w:t>к</w:t>
      </w:r>
      <w:r w:rsidR="00C414B4">
        <w:rPr>
          <w:lang w:val="ru-RU"/>
        </w:rPr>
        <w:t xml:space="preserve">а </w:t>
      </w:r>
      <w:r w:rsidR="00FF41FD" w:rsidRPr="00C35D36">
        <w:rPr>
          <w:rFonts w:eastAsia="Times New Roman"/>
          <w:lang w:val="ru-RU"/>
        </w:rPr>
        <w:t>”</w:t>
      </w:r>
      <w:r w:rsidR="00FF41FD" w:rsidRPr="00C35D36">
        <w:rPr>
          <w:lang w:val="ru-RU"/>
        </w:rPr>
        <w:t>по</w:t>
      </w:r>
      <w:proofErr w:type="gramEnd"/>
      <w:r w:rsidR="00FF41FD" w:rsidRPr="00C35D36">
        <w:rPr>
          <w:lang w:val="ru-RU"/>
        </w:rPr>
        <w:t xml:space="preserve"> одному</w:t>
      </w:r>
      <w:r w:rsidR="00FF41FD" w:rsidRPr="00C35D36">
        <w:rPr>
          <w:rFonts w:eastAsia="Times New Roman"/>
          <w:lang w:val="ru-RU"/>
        </w:rPr>
        <w:t>”</w:t>
      </w:r>
      <w:r w:rsidR="00FF41FD" w:rsidRPr="00C35D36">
        <w:rPr>
          <w:lang w:val="ru-RU"/>
        </w:rPr>
        <w:t>.</w:t>
      </w:r>
      <w:r w:rsidR="00FF41FD" w:rsidRPr="008A4339">
        <w:rPr>
          <w:lang w:val="ru-RU"/>
        </w:rPr>
        <w:t xml:space="preserve"> Турникет может использоваться </w:t>
      </w:r>
      <w:proofErr w:type="gramStart"/>
      <w:r w:rsidR="00FF41FD" w:rsidRPr="008A4339">
        <w:rPr>
          <w:lang w:val="ru-RU"/>
        </w:rPr>
        <w:t>на проходных предприятий</w:t>
      </w:r>
      <w:proofErr w:type="gramEnd"/>
      <w:r w:rsidR="00FF41FD" w:rsidRPr="008A4339">
        <w:rPr>
          <w:lang w:val="ru-RU"/>
        </w:rPr>
        <w:t xml:space="preserve"> и организаций, в учреждениях, банках, учебных заведениях, спортивно-развлекательных объектах, магазинах, вокзалах и т.п.</w:t>
      </w:r>
    </w:p>
    <w:p w:rsidR="000D45CE" w:rsidRDefault="000D45CE" w:rsidP="00AF0A53">
      <w:pPr>
        <w:pStyle w:val="Standard"/>
        <w:spacing w:line="360" w:lineRule="auto"/>
        <w:ind w:firstLine="708"/>
        <w:rPr>
          <w:rFonts w:cs="Times New Roman"/>
          <w:szCs w:val="32"/>
          <w:lang w:val="ru-RU"/>
        </w:rPr>
      </w:pPr>
      <w:r>
        <w:rPr>
          <w:rFonts w:cs="Times New Roman"/>
          <w:szCs w:val="32"/>
          <w:lang w:val="ru-RU"/>
        </w:rPr>
        <w:t>Для обеспечения удобного и быстрого прохода людей рекомендуется устанавливать по одному турникету на каждых 500 человек, работающих в одну смену</w:t>
      </w:r>
    </w:p>
    <w:p w:rsidR="004C3895" w:rsidRPr="005B11B7" w:rsidRDefault="004C3895" w:rsidP="00E37BF4">
      <w:pPr>
        <w:pStyle w:val="1"/>
        <w:keepLines/>
        <w:spacing w:before="480" w:after="0" w:line="240" w:lineRule="auto"/>
        <w:jc w:val="left"/>
        <w:rPr>
          <w:kern w:val="0"/>
          <w:sz w:val="32"/>
          <w:lang w:val="ru-RU"/>
        </w:rPr>
      </w:pPr>
      <w:bookmarkStart w:id="3" w:name="_Toc302118462"/>
      <w:bookmarkStart w:id="4" w:name="_Toc452645906"/>
      <w:r w:rsidRPr="00234A19">
        <w:rPr>
          <w:kern w:val="0"/>
          <w:sz w:val="32"/>
          <w:lang w:val="ru-RU"/>
        </w:rPr>
        <w:t>2. Комплект поставки изделия</w:t>
      </w:r>
      <w:bookmarkEnd w:id="3"/>
      <w:bookmarkEnd w:id="4"/>
    </w:p>
    <w:p w:rsidR="004C3895" w:rsidRPr="00FC54A5" w:rsidRDefault="00FF41FD" w:rsidP="00555A7F">
      <w:pPr>
        <w:pStyle w:val="a"/>
      </w:pPr>
      <w:r>
        <w:t>Комплект поставки изделия</w:t>
      </w:r>
    </w:p>
    <w:tbl>
      <w:tblPr>
        <w:tblW w:w="9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1"/>
        <w:gridCol w:w="1939"/>
      </w:tblGrid>
      <w:tr w:rsidR="0084330B" w:rsidRPr="00FC54A5" w:rsidTr="002B71F7">
        <w:tc>
          <w:tcPr>
            <w:tcW w:w="7991" w:type="dxa"/>
            <w:shd w:val="clear" w:color="auto" w:fill="auto"/>
            <w:vAlign w:val="center"/>
          </w:tcPr>
          <w:p w:rsidR="004C3895" w:rsidRPr="00FC54A5" w:rsidRDefault="004C3895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Cs w:val="32"/>
                <w:lang w:val="ru-RU"/>
              </w:rPr>
            </w:pPr>
            <w:r w:rsidRPr="00FC54A5">
              <w:rPr>
                <w:rFonts w:ascii="Times New Roman" w:eastAsia="Times New Roman" w:hAnsi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C3895" w:rsidRPr="00FC54A5" w:rsidRDefault="004C3895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Cs w:val="32"/>
                <w:lang w:val="ru-RU"/>
              </w:rPr>
            </w:pPr>
            <w:r w:rsidRPr="00FC54A5">
              <w:rPr>
                <w:rFonts w:ascii="Times New Roman" w:eastAsia="Times New Roman" w:hAnsi="Times New Roman"/>
                <w:b/>
                <w:bCs/>
                <w:szCs w:val="32"/>
                <w:lang w:val="ru-RU"/>
              </w:rPr>
              <w:t>Кол</w:t>
            </w:r>
            <w:r w:rsidR="0084330B" w:rsidRPr="00FC54A5">
              <w:rPr>
                <w:rFonts w:ascii="Times New Roman" w:eastAsia="Times New Roman" w:hAnsi="Times New Roman"/>
                <w:b/>
                <w:bCs/>
                <w:szCs w:val="32"/>
                <w:lang w:val="ru-RU"/>
              </w:rPr>
              <w:t>-</w:t>
            </w:r>
            <w:r w:rsidRPr="00FC54A5">
              <w:rPr>
                <w:rFonts w:ascii="Times New Roman" w:eastAsia="Times New Roman" w:hAnsi="Times New Roman"/>
                <w:b/>
                <w:bCs/>
                <w:szCs w:val="32"/>
                <w:lang w:val="ru-RU"/>
              </w:rPr>
              <w:t>во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AC0F45" w:rsidRDefault="00095541" w:rsidP="003B09E9">
            <w:pPr>
              <w:pStyle w:val="aff"/>
              <w:snapToGrid w:val="0"/>
              <w:spacing w:line="276" w:lineRule="auto"/>
              <w:jc w:val="left"/>
              <w:rPr>
                <w:rStyle w:val="71"/>
                <w:rFonts w:asciiTheme="minorHAnsi" w:hAnsiTheme="minorHAnsi" w:cstheme="minorHAnsi"/>
                <w:sz w:val="32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 xml:space="preserve">Турникет </w:t>
            </w:r>
            <w:proofErr w:type="spellStart"/>
            <w:r w:rsidRPr="00FC54A5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Praktika</w:t>
            </w:r>
            <w:proofErr w:type="spellEnd"/>
            <w:r w:rsidRPr="007569B7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FC54A5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</w:rPr>
              <w:t>T</w:t>
            </w:r>
            <w:r w:rsidRPr="00FC54A5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-</w:t>
            </w:r>
            <w:r w:rsidRPr="008D782B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0</w:t>
            </w:r>
            <w:r w:rsidR="00FC54A5" w:rsidRPr="007569B7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2</w:t>
            </w:r>
            <w:r w:rsidR="007569B7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 xml:space="preserve"> А </w:t>
            </w:r>
            <w:r w:rsidR="00AC0F45" w:rsidRPr="008D782B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(</w:t>
            </w:r>
            <w:r w:rsidR="00F67580" w:rsidRPr="008D782B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</w:rPr>
              <w:t>K</w:t>
            </w:r>
            <w:r w:rsidR="00AC0F45" w:rsidRPr="008D782B">
              <w:rPr>
                <w:rStyle w:val="71"/>
                <w:rFonts w:asciiTheme="minorHAnsi" w:hAnsiTheme="minorHAnsi" w:cstheme="minorHAnsi"/>
                <w:b/>
                <w:bCs/>
                <w:sz w:val="32"/>
                <w:szCs w:val="32"/>
                <w:lang w:val="ru-RU"/>
              </w:rPr>
              <w:t>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095541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FC54A5" w:rsidRDefault="00095541" w:rsidP="003B09E9">
            <w:pPr>
              <w:pStyle w:val="aff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Пульт управления с кабелем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095541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FC54A5" w:rsidRDefault="00FC54A5" w:rsidP="003B09E9">
            <w:pPr>
              <w:pStyle w:val="aff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szCs w:val="32"/>
                <w:lang w:val="ru-RU"/>
              </w:rPr>
              <w:t>Ключи замков крышки и дверцы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6E59AD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6E59AD">
              <w:rPr>
                <w:rFonts w:asciiTheme="minorHAnsi" w:hAnsiTheme="minorHAnsi" w:cstheme="minorHAnsi"/>
                <w:szCs w:val="32"/>
              </w:rPr>
              <w:t>8</w:t>
            </w:r>
            <w:r w:rsidR="00095541" w:rsidRPr="006E59AD">
              <w:rPr>
                <w:rFonts w:asciiTheme="minorHAnsi" w:hAnsiTheme="minorHAnsi" w:cstheme="minorHAnsi"/>
                <w:szCs w:val="32"/>
                <w:lang w:val="ru-RU"/>
              </w:rPr>
              <w:t xml:space="preserve">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0230A4" w:rsidRDefault="000230A4" w:rsidP="00C80095">
            <w:pPr>
              <w:jc w:val="both"/>
              <w:rPr>
                <w:color w:val="FF0000"/>
                <w:lang w:val="ru-RU"/>
              </w:rPr>
            </w:pPr>
            <w:r w:rsidRPr="00FC54A5">
              <w:rPr>
                <w:rFonts w:cstheme="minorHAnsi"/>
                <w:szCs w:val="32"/>
                <w:lang w:val="ru-RU"/>
              </w:rPr>
              <w:t>Паспорт изделия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095541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FC54A5" w:rsidRDefault="000230A4" w:rsidP="003B09E9">
            <w:pPr>
              <w:pStyle w:val="aff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Инструкция по монтажу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095541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  <w:tr w:rsidR="00804320" w:rsidRPr="00FC54A5" w:rsidTr="009A4C28">
        <w:tc>
          <w:tcPr>
            <w:tcW w:w="7991" w:type="dxa"/>
            <w:shd w:val="clear" w:color="auto" w:fill="auto"/>
            <w:vAlign w:val="center"/>
          </w:tcPr>
          <w:p w:rsidR="00804320" w:rsidRPr="00FC54A5" w:rsidRDefault="000230A4" w:rsidP="003B09E9">
            <w:pPr>
              <w:pStyle w:val="aff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Руководство по эксплуатации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04320" w:rsidRPr="00FC54A5" w:rsidRDefault="00804320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FC54A5" w:rsidRDefault="00095541" w:rsidP="003B09E9">
            <w:pPr>
              <w:snapToGrid w:val="0"/>
              <w:jc w:val="left"/>
              <w:rPr>
                <w:rFonts w:cstheme="minorHAnsi"/>
                <w:szCs w:val="32"/>
              </w:rPr>
            </w:pPr>
            <w:r w:rsidRPr="00FC54A5">
              <w:rPr>
                <w:rFonts w:cstheme="minorHAnsi"/>
                <w:szCs w:val="32"/>
                <w:lang w:val="ru-RU"/>
              </w:rPr>
              <w:t>Анкер</w:t>
            </w:r>
            <w:r w:rsidR="00A67DF1" w:rsidRPr="00A67DF1">
              <w:rPr>
                <w:rFonts w:cstheme="minorHAnsi"/>
                <w:szCs w:val="32"/>
              </w:rPr>
              <w:t xml:space="preserve"> </w:t>
            </w:r>
            <w:r w:rsidRPr="00FC54A5">
              <w:rPr>
                <w:rFonts w:cstheme="minorHAnsi"/>
                <w:szCs w:val="32"/>
                <w:lang w:val="ru-RU"/>
              </w:rPr>
              <w:t>типа</w:t>
            </w:r>
            <w:r w:rsidRPr="00FC54A5">
              <w:rPr>
                <w:rFonts w:cstheme="minorHAnsi"/>
                <w:szCs w:val="32"/>
              </w:rPr>
              <w:t xml:space="preserve"> SORMAT </w:t>
            </w:r>
            <w:r w:rsidR="00C135DE">
              <w:rPr>
                <w:rFonts w:cstheme="minorHAnsi"/>
                <w:szCs w:val="32"/>
              </w:rPr>
              <w:t>PFG LB</w:t>
            </w:r>
            <w:r w:rsidRPr="00FC54A5">
              <w:rPr>
                <w:rFonts w:cstheme="minorHAnsi"/>
                <w:szCs w:val="32"/>
              </w:rPr>
              <w:t>12-50*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FC54A5" w:rsidP="003B09E9">
            <w:pPr>
              <w:snapToGrid w:val="0"/>
              <w:rPr>
                <w:rFonts w:cstheme="minorHAnsi"/>
                <w:szCs w:val="32"/>
                <w:lang w:val="ru-RU"/>
              </w:rPr>
            </w:pPr>
            <w:r w:rsidRPr="00FC54A5">
              <w:rPr>
                <w:rFonts w:cstheme="minorHAnsi"/>
                <w:szCs w:val="32"/>
                <w:lang w:val="ru-RU"/>
              </w:rPr>
              <w:t>6</w:t>
            </w:r>
            <w:r w:rsidR="00095541" w:rsidRPr="00FC54A5">
              <w:rPr>
                <w:rFonts w:cstheme="minorHAnsi"/>
                <w:szCs w:val="32"/>
                <w:lang w:val="ru-RU"/>
              </w:rPr>
              <w:t xml:space="preserve">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FC54A5" w:rsidRDefault="00095541" w:rsidP="003B09E9">
            <w:pPr>
              <w:snapToGrid w:val="0"/>
              <w:jc w:val="left"/>
              <w:rPr>
                <w:rFonts w:cstheme="minorHAnsi"/>
                <w:szCs w:val="32"/>
                <w:lang w:val="ru-RU"/>
              </w:rPr>
            </w:pPr>
            <w:r w:rsidRPr="00FC54A5">
              <w:rPr>
                <w:rFonts w:cstheme="minorHAnsi"/>
                <w:szCs w:val="32"/>
                <w:lang w:val="ru-RU"/>
              </w:rPr>
              <w:t xml:space="preserve">Винт М12х60 </w:t>
            </w:r>
            <w:r w:rsidRPr="00FC54A5">
              <w:rPr>
                <w:rFonts w:cstheme="minorHAnsi"/>
                <w:szCs w:val="32"/>
              </w:rPr>
              <w:t>DIN</w:t>
            </w:r>
            <w:r w:rsidRPr="00FC54A5">
              <w:rPr>
                <w:rFonts w:cstheme="minorHAnsi"/>
                <w:szCs w:val="32"/>
                <w:lang w:val="ru-RU"/>
              </w:rPr>
              <w:t>912(ГОСТ 11738-84) с шестигранным углублением под ключ*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FC54A5" w:rsidP="003B09E9">
            <w:pPr>
              <w:snapToGrid w:val="0"/>
              <w:rPr>
                <w:rFonts w:cstheme="minorHAnsi"/>
                <w:szCs w:val="32"/>
                <w:lang w:val="ru-RU"/>
              </w:rPr>
            </w:pPr>
            <w:r w:rsidRPr="00FC54A5">
              <w:rPr>
                <w:rFonts w:cstheme="minorHAnsi"/>
                <w:szCs w:val="32"/>
                <w:lang w:val="ru-RU"/>
              </w:rPr>
              <w:t>6</w:t>
            </w:r>
            <w:r w:rsidR="00095541" w:rsidRPr="00FC54A5">
              <w:rPr>
                <w:rFonts w:cstheme="minorHAnsi"/>
                <w:szCs w:val="32"/>
                <w:lang w:val="ru-RU"/>
              </w:rPr>
              <w:t xml:space="preserve"> шт.</w:t>
            </w:r>
          </w:p>
        </w:tc>
      </w:tr>
      <w:tr w:rsidR="00095541" w:rsidRPr="00FC54A5" w:rsidTr="002B71F7">
        <w:tc>
          <w:tcPr>
            <w:tcW w:w="7991" w:type="dxa"/>
            <w:shd w:val="clear" w:color="auto" w:fill="auto"/>
            <w:vAlign w:val="center"/>
          </w:tcPr>
          <w:p w:rsidR="00095541" w:rsidRPr="00FC54A5" w:rsidRDefault="00095541" w:rsidP="003B09E9">
            <w:pPr>
              <w:snapToGrid w:val="0"/>
              <w:jc w:val="left"/>
              <w:rPr>
                <w:rFonts w:cstheme="minorHAnsi"/>
                <w:szCs w:val="32"/>
                <w:lang w:val="ru-RU"/>
              </w:rPr>
            </w:pPr>
            <w:r w:rsidRPr="00FC54A5">
              <w:rPr>
                <w:rFonts w:cstheme="minorHAnsi"/>
                <w:szCs w:val="32"/>
                <w:lang w:val="ru-RU"/>
              </w:rPr>
              <w:t>Соединительный кабель ПВС 2</w:t>
            </w:r>
            <w:r w:rsidRPr="00FC54A5">
              <w:rPr>
                <w:rFonts w:cstheme="minorHAnsi"/>
                <w:szCs w:val="32"/>
              </w:rPr>
              <w:t>x</w:t>
            </w:r>
            <w:r w:rsidRPr="00FC54A5">
              <w:rPr>
                <w:rFonts w:cstheme="minorHAnsi"/>
                <w:szCs w:val="32"/>
                <w:lang w:val="ru-RU"/>
              </w:rPr>
              <w:t>1,5*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95541" w:rsidRPr="00FC54A5" w:rsidRDefault="00095541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FC54A5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  <w:tr w:rsidR="00C135DE" w:rsidTr="00C135DE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DE" w:rsidRPr="00C135DE" w:rsidRDefault="00C135DE" w:rsidP="00A67DF1">
            <w:pPr>
              <w:snapToGrid w:val="0"/>
              <w:jc w:val="left"/>
              <w:rPr>
                <w:rFonts w:cstheme="minorHAnsi"/>
                <w:szCs w:val="32"/>
                <w:lang w:val="ru-RU"/>
              </w:rPr>
            </w:pPr>
            <w:r w:rsidRPr="00C135DE">
              <w:rPr>
                <w:rFonts w:cstheme="minorHAnsi"/>
                <w:szCs w:val="32"/>
                <w:lang w:val="ru-RU"/>
              </w:rPr>
              <w:t xml:space="preserve">Блок питания </w:t>
            </w:r>
            <w:proofErr w:type="spellStart"/>
            <w:r w:rsidRPr="00C135DE">
              <w:rPr>
                <w:rFonts w:cstheme="minorHAnsi"/>
                <w:szCs w:val="32"/>
                <w:lang w:val="ru-RU"/>
              </w:rPr>
              <w:t>ТелеИнформСвязь</w:t>
            </w:r>
            <w:proofErr w:type="spellEnd"/>
            <w:r w:rsidRPr="00C135DE">
              <w:rPr>
                <w:rFonts w:cstheme="minorHAnsi"/>
                <w:szCs w:val="32"/>
                <w:lang w:val="ru-RU"/>
              </w:rPr>
              <w:t xml:space="preserve"> БП-5А*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DE" w:rsidRPr="00C135DE" w:rsidRDefault="00C135DE" w:rsidP="003B09E9">
            <w:pPr>
              <w:pStyle w:val="aff"/>
              <w:snapToGrid w:val="0"/>
              <w:spacing w:line="276" w:lineRule="auto"/>
              <w:rPr>
                <w:rFonts w:asciiTheme="minorHAnsi" w:hAnsiTheme="minorHAnsi" w:cstheme="minorHAnsi"/>
                <w:szCs w:val="32"/>
                <w:lang w:val="ru-RU"/>
              </w:rPr>
            </w:pPr>
            <w:r w:rsidRPr="00C135DE">
              <w:rPr>
                <w:rFonts w:asciiTheme="minorHAnsi" w:hAnsiTheme="minorHAnsi" w:cstheme="minorHAnsi"/>
                <w:szCs w:val="32"/>
                <w:lang w:val="ru-RU"/>
              </w:rPr>
              <w:t>1 шт.</w:t>
            </w:r>
          </w:p>
        </w:tc>
      </w:tr>
    </w:tbl>
    <w:p w:rsidR="00693333" w:rsidRPr="00FF41FD" w:rsidRDefault="00FF41FD" w:rsidP="00F27B17">
      <w:pPr>
        <w:jc w:val="left"/>
        <w:rPr>
          <w:rFonts w:ascii="Times New Roman" w:eastAsiaTheme="majorEastAsia" w:hAnsi="Times New Roman" w:cstheme="majorBidi"/>
          <w:bCs/>
          <w:noProof/>
          <w:kern w:val="32"/>
          <w:sz w:val="28"/>
          <w:szCs w:val="28"/>
          <w:lang w:val="ru-RU" w:eastAsia="ru-RU" w:bidi="ar-SA"/>
        </w:rPr>
      </w:pPr>
      <w:r>
        <w:rPr>
          <w:rFonts w:ascii="Times New Roman" w:eastAsiaTheme="majorEastAsia" w:hAnsi="Times New Roman" w:cstheme="majorBidi"/>
          <w:bCs/>
          <w:noProof/>
          <w:kern w:val="32"/>
          <w:sz w:val="28"/>
          <w:szCs w:val="28"/>
          <w:lang w:val="ru-RU" w:eastAsia="ru-RU" w:bidi="ar-SA"/>
        </w:rPr>
        <w:lastRenderedPageBreak/>
        <w:t>*-поставляется опционально</w:t>
      </w:r>
    </w:p>
    <w:p w:rsidR="000870F0" w:rsidRPr="00A912DD" w:rsidRDefault="004C3895" w:rsidP="00A912DD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5" w:name="_Toc452645907"/>
      <w:r w:rsidRPr="00234A19">
        <w:rPr>
          <w:kern w:val="0"/>
          <w:sz w:val="32"/>
          <w:lang w:val="ru-RU"/>
        </w:rPr>
        <w:t>3</w:t>
      </w:r>
      <w:r w:rsidR="00164307" w:rsidRPr="00234A19">
        <w:rPr>
          <w:kern w:val="0"/>
          <w:sz w:val="32"/>
          <w:lang w:val="ru-RU"/>
        </w:rPr>
        <w:t xml:space="preserve">. </w:t>
      </w:r>
      <w:r w:rsidR="00C710A1" w:rsidRPr="00234A19">
        <w:rPr>
          <w:kern w:val="0"/>
          <w:sz w:val="32"/>
          <w:lang w:val="ru-RU"/>
        </w:rPr>
        <w:t>Основные т</w:t>
      </w:r>
      <w:r w:rsidR="00164307" w:rsidRPr="00234A19">
        <w:rPr>
          <w:kern w:val="0"/>
          <w:sz w:val="32"/>
          <w:lang w:val="ru-RU"/>
        </w:rPr>
        <w:t>ехнические характеристики</w:t>
      </w:r>
      <w:bookmarkEnd w:id="0"/>
      <w:bookmarkEnd w:id="1"/>
      <w:bookmarkEnd w:id="5"/>
    </w:p>
    <w:p w:rsidR="00010ED6" w:rsidRPr="00A2799F" w:rsidRDefault="00A2799F" w:rsidP="00A60DBC">
      <w:pPr>
        <w:pStyle w:val="a"/>
        <w:rPr>
          <w:rFonts w:eastAsia="Times New Roman"/>
        </w:rPr>
      </w:pPr>
      <w:r>
        <w:rPr>
          <w:rFonts w:eastAsia="Times New Roman"/>
        </w:rPr>
        <w:t xml:space="preserve"> Общие характеристики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843"/>
      </w:tblGrid>
      <w:tr w:rsidR="00A648A0" w:rsidRPr="00553547" w:rsidTr="00C2327F"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ED6" w:rsidRPr="00553547" w:rsidRDefault="00010ED6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b/>
                <w:bCs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ED6" w:rsidRPr="00553547" w:rsidRDefault="00010ED6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b/>
                <w:bCs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b/>
                <w:bCs/>
                <w:szCs w:val="32"/>
                <w:lang w:val="ru-RU"/>
              </w:rPr>
              <w:t>Турникет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ED6" w:rsidRPr="00553547" w:rsidRDefault="00010ED6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b/>
                <w:bCs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b/>
                <w:bCs/>
                <w:szCs w:val="32"/>
                <w:lang w:val="ru-RU"/>
              </w:rPr>
              <w:t>Пульт</w:t>
            </w:r>
          </w:p>
        </w:tc>
      </w:tr>
      <w:tr w:rsidR="00553547" w:rsidRPr="0055354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Габаритные размеры (</w:t>
            </w:r>
            <w:proofErr w:type="spellStart"/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ШхВхГ</w:t>
            </w:r>
            <w:proofErr w:type="spellEnd"/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), мм:</w:t>
            </w:r>
          </w:p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-в рабочем состоянии</w:t>
            </w:r>
          </w:p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- со сложенными планками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AutoHyphens/>
              <w:snapToGrid w:val="0"/>
              <w:rPr>
                <w:rFonts w:ascii="Times New Roman" w:eastAsia="Tahoma" w:hAnsi="Times New Roman" w:cs="Tahoma"/>
                <w:szCs w:val="32"/>
                <w:lang w:val="ru-RU"/>
              </w:rPr>
            </w:pPr>
          </w:p>
          <w:p w:rsidR="00C2327F" w:rsidRDefault="00553547" w:rsidP="003B09E9">
            <w:pPr>
              <w:suppressAutoHyphens/>
              <w:snapToGrid w:val="0"/>
              <w:rPr>
                <w:rFonts w:ascii="Times New Roman" w:eastAsia="Tahoma" w:hAnsi="Times New Roman" w:cs="Tahoma"/>
                <w:szCs w:val="32"/>
                <w:lang w:val="ru-RU"/>
              </w:rPr>
            </w:pPr>
            <w:r w:rsidRPr="00553547">
              <w:rPr>
                <w:rFonts w:ascii="Times New Roman" w:eastAsia="Tahoma" w:hAnsi="Times New Roman" w:cs="Tahoma"/>
                <w:szCs w:val="32"/>
              </w:rPr>
              <w:t>1100</w:t>
            </w:r>
            <w:r w:rsidRPr="00553547">
              <w:rPr>
                <w:rFonts w:ascii="Times New Roman" w:eastAsia="Tahoma" w:hAnsi="Times New Roman" w:cs="Tahoma"/>
                <w:szCs w:val="32"/>
                <w:lang w:val="ru-RU"/>
              </w:rPr>
              <w:t>х</w:t>
            </w:r>
            <w:r w:rsidRPr="00553547">
              <w:rPr>
                <w:rFonts w:ascii="Times New Roman" w:eastAsia="Tahoma" w:hAnsi="Times New Roman" w:cs="Tahoma"/>
                <w:szCs w:val="32"/>
              </w:rPr>
              <w:t>1050</w:t>
            </w:r>
            <w:r w:rsidRPr="00553547">
              <w:rPr>
                <w:rFonts w:ascii="Times New Roman" w:eastAsia="Tahoma" w:hAnsi="Times New Roman" w:cs="Tahoma"/>
                <w:szCs w:val="32"/>
                <w:lang w:val="ru-RU"/>
              </w:rPr>
              <w:t>х</w:t>
            </w:r>
            <w:r w:rsidRPr="00553547">
              <w:rPr>
                <w:rFonts w:ascii="Times New Roman" w:eastAsia="Tahoma" w:hAnsi="Times New Roman" w:cs="Tahoma"/>
                <w:szCs w:val="32"/>
              </w:rPr>
              <w:t>840</w:t>
            </w:r>
          </w:p>
          <w:p w:rsidR="00553547" w:rsidRPr="00553547" w:rsidRDefault="00553547" w:rsidP="003B09E9">
            <w:pPr>
              <w:suppressAutoHyphens/>
              <w:snapToGrid w:val="0"/>
              <w:rPr>
                <w:rFonts w:ascii="Times New Roman" w:eastAsia="Tahoma" w:hAnsi="Times New Roman" w:cs="Tahoma"/>
                <w:szCs w:val="32"/>
                <w:lang w:val="ru-RU"/>
              </w:rPr>
            </w:pPr>
            <w:r w:rsidRPr="00553547">
              <w:rPr>
                <w:rFonts w:ascii="Times New Roman" w:eastAsia="Tahoma" w:hAnsi="Times New Roman" w:cs="Tahoma"/>
                <w:szCs w:val="32"/>
              </w:rPr>
              <w:t>1100</w:t>
            </w:r>
            <w:r w:rsidRPr="00553547">
              <w:rPr>
                <w:rFonts w:ascii="Times New Roman" w:eastAsia="Tahoma" w:hAnsi="Times New Roman" w:cs="Tahoma"/>
                <w:szCs w:val="32"/>
                <w:lang w:val="ru-RU"/>
              </w:rPr>
              <w:t>х</w:t>
            </w:r>
            <w:r w:rsidRPr="00553547">
              <w:rPr>
                <w:rFonts w:ascii="Times New Roman" w:eastAsia="Tahoma" w:hAnsi="Times New Roman" w:cs="Tahoma"/>
                <w:szCs w:val="32"/>
              </w:rPr>
              <w:t>1050</w:t>
            </w:r>
            <w:r w:rsidRPr="00553547">
              <w:rPr>
                <w:rFonts w:ascii="Times New Roman" w:eastAsia="Tahoma" w:hAnsi="Times New Roman" w:cs="Tahoma"/>
                <w:szCs w:val="32"/>
                <w:lang w:val="ru-RU"/>
              </w:rPr>
              <w:t>х</w:t>
            </w:r>
            <w:r w:rsidRPr="00553547">
              <w:rPr>
                <w:rFonts w:ascii="Times New Roman" w:eastAsia="Tahoma" w:hAnsi="Times New Roman" w:cs="Tahoma"/>
                <w:szCs w:val="32"/>
              </w:rPr>
              <w:t>340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C2327F" w:rsidP="003B09E9">
            <w:pPr>
              <w:suppressAutoHyphens/>
              <w:snapToGrid w:val="0"/>
              <w:rPr>
                <w:rFonts w:ascii="Times New Roman" w:eastAsia="Tahoma" w:hAnsi="Times New Roman" w:cs="Tahoma"/>
                <w:szCs w:val="32"/>
                <w:lang w:val="ru-RU"/>
              </w:rPr>
            </w:pPr>
            <w:r>
              <w:rPr>
                <w:rFonts w:ascii="Times New Roman" w:eastAsia="Tahoma" w:hAnsi="Times New Roman" w:cs="Tahoma"/>
                <w:szCs w:val="32"/>
                <w:lang w:val="ru-RU"/>
              </w:rPr>
              <w:t>107х107х25</w:t>
            </w:r>
          </w:p>
        </w:tc>
      </w:tr>
      <w:tr w:rsidR="00120DF2" w:rsidRPr="0055354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0DF2" w:rsidRPr="00553547" w:rsidRDefault="00120DF2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073D0B">
              <w:rPr>
                <w:rFonts w:ascii="Times New Roman" w:eastAsia="Times New Roman" w:hAnsi="Times New Roman" w:cs="Gulim"/>
                <w:szCs w:val="32"/>
                <w:lang w:val="ru-RU"/>
              </w:rPr>
              <w:t>Вес, кг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0DF2" w:rsidRPr="00073D0B" w:rsidRDefault="00FD19EF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>
              <w:rPr>
                <w:rFonts w:ascii="Times New Roman" w:eastAsia="Times New Roman" w:hAnsi="Times New Roman" w:cs="Gulim"/>
                <w:szCs w:val="32"/>
                <w:lang w:val="ru-RU"/>
              </w:rPr>
              <w:t>66</w:t>
            </w:r>
            <w:r w:rsidR="00073D0B">
              <w:rPr>
                <w:rFonts w:ascii="Times New Roman" w:eastAsia="Times New Roman" w:hAnsi="Times New Roman" w:cs="Gulim"/>
                <w:szCs w:val="32"/>
                <w:lang w:val="ru-RU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0DF2" w:rsidRPr="00553547" w:rsidRDefault="00120DF2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0,5</w:t>
            </w:r>
          </w:p>
        </w:tc>
      </w:tr>
      <w:tr w:rsidR="00553547" w:rsidRPr="007569B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Диапазон температур, °С:</w:t>
            </w:r>
          </w:p>
          <w:p w:rsidR="00553547" w:rsidRPr="00553547" w:rsidRDefault="00553547" w:rsidP="003B09E9">
            <w:pPr>
              <w:suppressAutoHyphens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-эксплуатация</w:t>
            </w:r>
          </w:p>
          <w:p w:rsidR="00553547" w:rsidRPr="00553547" w:rsidRDefault="00553547" w:rsidP="003B09E9">
            <w:pPr>
              <w:suppressAutoHyphens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-транспортировка и хранение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  <w:p w:rsidR="00553547" w:rsidRPr="00553547" w:rsidRDefault="007569B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>
              <w:rPr>
                <w:rFonts w:ascii="Times New Roman" w:eastAsia="Times New Roman" w:hAnsi="Times New Roman" w:cs="Gulim"/>
                <w:szCs w:val="32"/>
                <w:lang w:val="ru-RU"/>
              </w:rPr>
              <w:t>-40...+5</w:t>
            </w:r>
            <w:r w:rsidR="00553547"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0</w:t>
            </w:r>
          </w:p>
          <w:p w:rsidR="00553547" w:rsidRPr="00553547" w:rsidRDefault="007569B7" w:rsidP="007569B7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>
              <w:rPr>
                <w:rFonts w:ascii="Times New Roman" w:eastAsia="Times New Roman" w:hAnsi="Times New Roman" w:cs="Gulim"/>
                <w:szCs w:val="32"/>
                <w:lang w:val="ru-RU"/>
              </w:rPr>
              <w:t>-40...+5</w:t>
            </w: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+1...+40</w:t>
            </w:r>
          </w:p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+1...+40</w:t>
            </w:r>
          </w:p>
        </w:tc>
      </w:tr>
      <w:tr w:rsidR="00553547" w:rsidRPr="007569B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80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80</w:t>
            </w:r>
          </w:p>
        </w:tc>
      </w:tr>
      <w:tr w:rsidR="00553547" w:rsidRPr="007569B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0C47B5" w:rsidP="003B09E9">
            <w:pPr>
              <w:suppressAutoHyphens/>
              <w:snapToGrid w:val="0"/>
              <w:jc w:val="left"/>
              <w:rPr>
                <w:rFonts w:ascii="Times New Roman" w:eastAsia="Tahoma" w:hAnsi="Times New Roman" w:cs="Tahoma"/>
                <w:szCs w:val="32"/>
                <w:lang w:val="ru-RU"/>
              </w:rPr>
            </w:pPr>
            <w:r w:rsidRPr="00444939">
              <w:rPr>
                <w:rFonts w:ascii="Times New Roman" w:eastAsia="Tahoma" w:hAnsi="Times New Roman" w:cs="Tahoma"/>
                <w:szCs w:val="32"/>
                <w:lang w:val="ru-RU"/>
              </w:rPr>
              <w:t>Ширина</w:t>
            </w:r>
            <w:r w:rsidR="00444939">
              <w:rPr>
                <w:rFonts w:ascii="Times New Roman" w:eastAsia="Tahoma" w:hAnsi="Times New Roman" w:cs="Tahoma"/>
                <w:szCs w:val="32"/>
                <w:lang w:val="ru-RU"/>
              </w:rPr>
              <w:t xml:space="preserve"> </w:t>
            </w:r>
            <w:r w:rsidRPr="00444939">
              <w:rPr>
                <w:rFonts w:ascii="Times New Roman" w:eastAsia="Tahoma" w:hAnsi="Times New Roman" w:cs="Tahoma"/>
                <w:szCs w:val="32"/>
                <w:lang w:val="ru-RU"/>
              </w:rPr>
              <w:t>формируемого</w:t>
            </w:r>
            <w:r w:rsidR="00553547" w:rsidRPr="00444939">
              <w:rPr>
                <w:rFonts w:ascii="Times New Roman" w:eastAsia="Tahoma" w:hAnsi="Times New Roman" w:cs="Tahoma"/>
                <w:szCs w:val="32"/>
                <w:lang w:val="ru-RU"/>
              </w:rPr>
              <w:t xml:space="preserve"> п</w:t>
            </w:r>
            <w:r w:rsidR="00553547" w:rsidRPr="00553547">
              <w:rPr>
                <w:rFonts w:ascii="Times New Roman" w:eastAsia="Tahoma" w:hAnsi="Times New Roman" w:cs="Tahoma"/>
                <w:szCs w:val="32"/>
                <w:lang w:val="ru-RU"/>
              </w:rPr>
              <w:t>рохода</w:t>
            </w:r>
            <w:r w:rsidR="00553547" w:rsidRPr="007569B7">
              <w:rPr>
                <w:rFonts w:ascii="Times New Roman" w:eastAsia="Tahoma" w:hAnsi="Times New Roman" w:cs="Tahoma"/>
                <w:szCs w:val="32"/>
                <w:lang w:val="ru-RU"/>
              </w:rPr>
              <w:t xml:space="preserve">, </w:t>
            </w:r>
            <w:r w:rsidR="00553547" w:rsidRPr="00553547">
              <w:rPr>
                <w:rFonts w:ascii="Times New Roman" w:eastAsia="Tahoma" w:hAnsi="Times New Roman" w:cs="Tahoma"/>
                <w:szCs w:val="32"/>
                <w:lang w:val="ru-RU"/>
              </w:rPr>
              <w:t>мм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7569B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7569B7">
              <w:rPr>
                <w:rFonts w:ascii="Times New Roman" w:eastAsia="Times New Roman" w:hAnsi="Times New Roman" w:cs="Gulim"/>
                <w:szCs w:val="32"/>
                <w:lang w:val="ru-RU"/>
              </w:rPr>
              <w:t>500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</w:tr>
      <w:tr w:rsidR="00553547" w:rsidRPr="00553547" w:rsidTr="00957873">
        <w:trPr>
          <w:trHeight w:val="486"/>
        </w:trPr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7873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ahoma" w:hAnsi="Times New Roman" w:cs="Tahoma"/>
                <w:szCs w:val="32"/>
                <w:lang w:val="ru-RU"/>
              </w:rPr>
            </w:pPr>
            <w:r w:rsidRPr="00553547">
              <w:rPr>
                <w:rFonts w:ascii="Times New Roman" w:eastAsia="Tahoma" w:hAnsi="Times New Roman" w:cs="Tahoma"/>
                <w:szCs w:val="32"/>
                <w:lang w:val="ru-RU"/>
              </w:rPr>
              <w:t>Пропускная способность, чел/мин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</w:tr>
      <w:tr w:rsidR="00957873" w:rsidRPr="00553547" w:rsidTr="00957873">
        <w:trPr>
          <w:trHeight w:val="368"/>
        </w:trPr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873" w:rsidRPr="00444939" w:rsidRDefault="00957873" w:rsidP="003B09E9">
            <w:pPr>
              <w:suppressAutoHyphens/>
              <w:snapToGrid w:val="0"/>
              <w:jc w:val="left"/>
              <w:rPr>
                <w:rFonts w:ascii="Times New Roman" w:eastAsia="Tahoma" w:hAnsi="Times New Roman" w:cs="Tahoma"/>
                <w:szCs w:val="32"/>
                <w:lang w:val="ru-RU"/>
              </w:rPr>
            </w:pPr>
            <w:r w:rsidRPr="00444939">
              <w:rPr>
                <w:rFonts w:ascii="Times New Roman" w:eastAsia="Tahoma" w:hAnsi="Times New Roman" w:cs="Tahoma"/>
                <w:szCs w:val="32"/>
                <w:lang w:val="ru-RU"/>
              </w:rPr>
              <w:t>Емкость накопителя карт (</w:t>
            </w:r>
            <w:proofErr w:type="gramStart"/>
            <w:r w:rsidRPr="00444939">
              <w:rPr>
                <w:rFonts w:ascii="Times New Roman" w:eastAsia="Tahoma" w:hAnsi="Times New Roman" w:cs="Tahoma"/>
                <w:szCs w:val="32"/>
                <w:lang w:val="ru-RU"/>
              </w:rPr>
              <w:t>шт.)</w:t>
            </w:r>
            <w:r w:rsidR="00444939">
              <w:rPr>
                <w:rFonts w:ascii="Times New Roman" w:eastAsia="Tahoma" w:hAnsi="Times New Roman" w:cs="Tahoma"/>
                <w:szCs w:val="32"/>
                <w:lang w:val="ru-RU"/>
              </w:rPr>
              <w:t>*</w:t>
            </w:r>
            <w:proofErr w:type="gramEnd"/>
            <w:r w:rsidR="00444939">
              <w:rPr>
                <w:rFonts w:ascii="Times New Roman" w:eastAsia="Tahoma" w:hAnsi="Times New Roman" w:cs="Tahoma"/>
                <w:szCs w:val="32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7873" w:rsidRPr="00444939" w:rsidRDefault="00957873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444939">
              <w:rPr>
                <w:rFonts w:ascii="Times New Roman" w:eastAsia="Times New Roman" w:hAnsi="Times New Roman" w:cs="Gulim"/>
                <w:szCs w:val="32"/>
                <w:lang w:val="ru-RU"/>
              </w:rPr>
              <w:t>более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873" w:rsidRPr="00553547" w:rsidRDefault="00957873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</w:tr>
      <w:tr w:rsidR="00553547" w:rsidRPr="0055354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Макс. кол-во подключаемых пультов, шт.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</w:tr>
      <w:tr w:rsidR="00553547" w:rsidRPr="00553547" w:rsidTr="00C2327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AutoHyphens/>
              <w:snapToGrid w:val="0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Срок службы,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53547" w:rsidRPr="00553547" w:rsidRDefault="00553547" w:rsidP="003B09E9">
            <w:pPr>
              <w:suppressLineNumbers/>
              <w:suppressAutoHyphens/>
              <w:snapToGrid w:val="0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553547">
              <w:rPr>
                <w:rFonts w:ascii="Times New Roman" w:eastAsia="Times New Roman" w:hAnsi="Times New Roman" w:cs="Gulim"/>
                <w:szCs w:val="32"/>
                <w:lang w:val="ru-RU"/>
              </w:rPr>
              <w:t>8</w:t>
            </w:r>
          </w:p>
        </w:tc>
      </w:tr>
    </w:tbl>
    <w:p w:rsidR="005B11B7" w:rsidRDefault="005B11B7" w:rsidP="00010ED6">
      <w:pPr>
        <w:suppressAutoHyphens/>
        <w:spacing w:line="100" w:lineRule="atLeast"/>
        <w:jc w:val="left"/>
        <w:rPr>
          <w:rFonts w:ascii="Times New Roman" w:eastAsia="Times New Roman" w:hAnsi="Times New Roman" w:cs="Gulim"/>
          <w:i/>
          <w:iCs/>
          <w:szCs w:val="32"/>
        </w:rPr>
      </w:pPr>
    </w:p>
    <w:p w:rsidR="005B11B7" w:rsidRDefault="005B11B7">
      <w:pPr>
        <w:spacing w:after="200" w:line="276" w:lineRule="auto"/>
        <w:jc w:val="left"/>
        <w:rPr>
          <w:rFonts w:ascii="Times New Roman" w:eastAsia="Times New Roman" w:hAnsi="Times New Roman" w:cs="Gulim"/>
          <w:i/>
          <w:iCs/>
          <w:szCs w:val="32"/>
        </w:rPr>
      </w:pPr>
      <w:r>
        <w:rPr>
          <w:rFonts w:ascii="Times New Roman" w:eastAsia="Times New Roman" w:hAnsi="Times New Roman" w:cs="Gulim"/>
          <w:i/>
          <w:iCs/>
          <w:szCs w:val="32"/>
        </w:rPr>
        <w:br w:type="page"/>
      </w:r>
    </w:p>
    <w:p w:rsidR="00010ED6" w:rsidRPr="00553547" w:rsidRDefault="00010ED6" w:rsidP="00010ED6">
      <w:pPr>
        <w:suppressAutoHyphens/>
        <w:spacing w:line="100" w:lineRule="atLeast"/>
        <w:jc w:val="left"/>
        <w:rPr>
          <w:rFonts w:ascii="Times New Roman" w:eastAsia="Times New Roman" w:hAnsi="Times New Roman" w:cs="Gulim"/>
          <w:i/>
          <w:iCs/>
          <w:szCs w:val="32"/>
        </w:rPr>
      </w:pPr>
    </w:p>
    <w:p w:rsidR="00010ED6" w:rsidRPr="00392DE3" w:rsidRDefault="00010ED6" w:rsidP="00A60DBC">
      <w:pPr>
        <w:pStyle w:val="13"/>
      </w:pPr>
      <w:r w:rsidRPr="00553547">
        <w:t>Электрические</w:t>
      </w:r>
      <w:r w:rsidR="00392DE3">
        <w:t xml:space="preserve"> характеристики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551"/>
        <w:gridCol w:w="1418"/>
      </w:tblGrid>
      <w:tr w:rsidR="00522EAF" w:rsidRPr="00BC3B74" w:rsidTr="00AC0F45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22EAF" w:rsidRPr="00BC3B74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</w:pPr>
            <w:r w:rsidRPr="00BC3B74"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22EAF" w:rsidRPr="00BC3B74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</w:pPr>
            <w:r w:rsidRPr="00BC3B74"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  <w:t>Турникет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22EAF" w:rsidRPr="00BC3B74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C3B74"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  <w:t>Картоприемник</w:t>
            </w:r>
            <w:proofErr w:type="spellEnd"/>
            <w:r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  <w:t>**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2EAF" w:rsidRPr="00BC3B74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</w:pPr>
            <w:r w:rsidRPr="00BC3B74">
              <w:rPr>
                <w:rFonts w:ascii="Times New Roman" w:eastAsia="Times New Roman" w:hAnsi="Times New Roman" w:cs="Gulim"/>
                <w:b/>
                <w:bCs/>
                <w:sz w:val="28"/>
                <w:szCs w:val="28"/>
                <w:lang w:val="ru-RU"/>
              </w:rPr>
              <w:t>Пульт</w:t>
            </w:r>
          </w:p>
        </w:tc>
      </w:tr>
      <w:tr w:rsidR="00522EAF" w:rsidRPr="00B56D5C" w:rsidTr="00AC0F45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Напряжение питания, В:</w:t>
            </w:r>
          </w:p>
          <w:p w:rsidR="00522EAF" w:rsidRPr="00B56D5C" w:rsidRDefault="00522EAF" w:rsidP="00AC0F45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-номинальное</w:t>
            </w:r>
          </w:p>
          <w:p w:rsidR="00522EAF" w:rsidRPr="00B56D5C" w:rsidRDefault="00522EAF" w:rsidP="00AC0F45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-рабочее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  <w:p w:rsidR="00522EAF" w:rsidRPr="00444939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12</w:t>
            </w:r>
            <w:r w:rsidR="00D351A2" w:rsidRPr="00444939">
              <w:rPr>
                <w:rFonts w:ascii="Times New Roman" w:eastAsia="Times New Roman" w:hAnsi="Times New Roman" w:cs="Gulim"/>
                <w:szCs w:val="32"/>
                <w:lang w:val="ru-RU"/>
              </w:rPr>
              <w:t>,0</w:t>
            </w:r>
          </w:p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10,8...</w:t>
            </w:r>
            <w:r w:rsidRPr="00B56D5C">
              <w:rPr>
                <w:rFonts w:ascii="Times New Roman" w:eastAsia="Times New Roman" w:hAnsi="Times New Roman" w:cs="Gulim"/>
                <w:szCs w:val="32"/>
              </w:rPr>
              <w:t>13</w:t>
            </w: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,2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Default="00522EAF" w:rsidP="00AC0F45">
            <w:pPr>
              <w:rPr>
                <w:lang w:val="ru-RU"/>
              </w:rPr>
            </w:pPr>
          </w:p>
          <w:p w:rsidR="00522EAF" w:rsidRPr="00444939" w:rsidRDefault="00522EAF" w:rsidP="00AC0F4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351A2" w:rsidRPr="00444939">
              <w:rPr>
                <w:lang w:val="ru-RU"/>
              </w:rPr>
              <w:t>,0</w:t>
            </w:r>
          </w:p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>
              <w:rPr>
                <w:lang w:val="ru-RU"/>
              </w:rPr>
              <w:t>8…18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</w:rPr>
            </w:pPr>
          </w:p>
          <w:p w:rsidR="00522EAF" w:rsidRPr="00444939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12</w:t>
            </w:r>
            <w:r w:rsidR="00D351A2" w:rsidRPr="00444939">
              <w:rPr>
                <w:rFonts w:ascii="Times New Roman" w:eastAsia="Times New Roman" w:hAnsi="Times New Roman" w:cs="Gulim"/>
                <w:szCs w:val="32"/>
                <w:lang w:val="ru-RU"/>
              </w:rPr>
              <w:t>,0</w:t>
            </w:r>
          </w:p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7,5...15</w:t>
            </w:r>
          </w:p>
        </w:tc>
      </w:tr>
      <w:tr w:rsidR="00522EAF" w:rsidRPr="00B56D5C" w:rsidTr="00AC0F45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Средний ток в режиме ожидания*, 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0,</w:t>
            </w:r>
            <w:r w:rsidRPr="00B56D5C">
              <w:rPr>
                <w:rFonts w:ascii="Times New Roman" w:eastAsia="Times New Roman" w:hAnsi="Times New Roman" w:cs="Gulim"/>
                <w:szCs w:val="32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C3B74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>
              <w:rPr>
                <w:rFonts w:ascii="Times New Roman" w:eastAsia="Times New Roman" w:hAnsi="Times New Roman" w:cs="Gulim"/>
                <w:szCs w:val="32"/>
                <w:lang w:val="ru-RU"/>
              </w:rPr>
              <w:t>0,2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</w:tr>
      <w:tr w:rsidR="00522EAF" w:rsidRPr="00B56D5C" w:rsidTr="00AC0F45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Средний ток в режиме прохода*, А</w:t>
            </w: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ab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1,5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</w:rPr>
            </w:pPr>
          </w:p>
        </w:tc>
      </w:tr>
      <w:tr w:rsidR="00522EAF" w:rsidRPr="00B56D5C" w:rsidTr="00AC0F45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B56D5C">
              <w:rPr>
                <w:rFonts w:ascii="Times New Roman" w:eastAsia="Times New Roman" w:hAnsi="Times New Roman" w:cs="Gulim"/>
                <w:szCs w:val="32"/>
                <w:lang w:val="ru-RU"/>
              </w:rPr>
              <w:t>Максимальный ток потребления*, 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8D782B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 w:rsidRPr="008D782B">
              <w:rPr>
                <w:rFonts w:ascii="Times New Roman" w:eastAsia="Times New Roman" w:hAnsi="Times New Roman" w:cs="Gulim"/>
                <w:szCs w:val="32"/>
                <w:lang w:val="ru-RU"/>
              </w:rPr>
              <w:t>5</w:t>
            </w:r>
            <w:r w:rsidR="00D351A2" w:rsidRPr="008D782B">
              <w:rPr>
                <w:rFonts w:ascii="Times New Roman" w:eastAsia="Times New Roman" w:hAnsi="Times New Roman" w:cs="Gulim"/>
                <w:szCs w:val="32"/>
                <w:lang w:val="ru-RU"/>
              </w:rPr>
              <w:t>,0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  <w:r>
              <w:rPr>
                <w:rFonts w:ascii="Times New Roman" w:eastAsia="Times New Roman" w:hAnsi="Times New Roman" w:cs="Gulim"/>
                <w:szCs w:val="32"/>
                <w:lang w:val="ru-RU"/>
              </w:rPr>
              <w:t>1,5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2EAF" w:rsidRPr="00B56D5C" w:rsidRDefault="00522EAF" w:rsidP="00AC0F45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Gulim"/>
                <w:szCs w:val="32"/>
                <w:lang w:val="ru-RU"/>
              </w:rPr>
            </w:pPr>
          </w:p>
        </w:tc>
      </w:tr>
    </w:tbl>
    <w:p w:rsidR="00522EAF" w:rsidRPr="000B1A1D" w:rsidRDefault="00522EAF" w:rsidP="00522EAF">
      <w:pPr>
        <w:suppressAutoHyphens/>
        <w:spacing w:line="100" w:lineRule="atLeast"/>
        <w:jc w:val="left"/>
        <w:rPr>
          <w:rFonts w:ascii="Times New Roman" w:eastAsia="Times New Roman" w:hAnsi="Times New Roman" w:cs="Gulim"/>
          <w:sz w:val="16"/>
          <w:szCs w:val="16"/>
        </w:rPr>
      </w:pPr>
    </w:p>
    <w:p w:rsidR="00522EAF" w:rsidRDefault="00522EAF" w:rsidP="00522EAF">
      <w:pPr>
        <w:tabs>
          <w:tab w:val="left" w:pos="3150"/>
        </w:tabs>
        <w:suppressAutoHyphens/>
        <w:jc w:val="left"/>
        <w:rPr>
          <w:rFonts w:ascii="Times New Roman" w:eastAsia="Times New Roman" w:hAnsi="Times New Roman" w:cs="Gulim"/>
          <w:sz w:val="28"/>
          <w:szCs w:val="28"/>
          <w:lang w:val="ru-RU"/>
        </w:rPr>
      </w:pPr>
      <w:r w:rsidRPr="00C75BFA">
        <w:rPr>
          <w:rFonts w:ascii="Times New Roman" w:eastAsia="Times New Roman" w:hAnsi="Times New Roman" w:cs="Gulim"/>
          <w:sz w:val="28"/>
          <w:szCs w:val="28"/>
          <w:lang w:val="ru-RU"/>
        </w:rPr>
        <w:t>*-значения указаны при</w:t>
      </w:r>
      <w:r>
        <w:rPr>
          <w:rFonts w:ascii="Times New Roman" w:eastAsia="Times New Roman" w:hAnsi="Times New Roman" w:cs="Gulim"/>
          <w:sz w:val="28"/>
          <w:szCs w:val="28"/>
          <w:lang w:val="ru-RU"/>
        </w:rPr>
        <w:t xml:space="preserve"> номинальном напряжении питания</w:t>
      </w:r>
    </w:p>
    <w:p w:rsidR="00522EAF" w:rsidRPr="00A23FC4" w:rsidRDefault="00522EAF" w:rsidP="00522EAF">
      <w:pPr>
        <w:tabs>
          <w:tab w:val="left" w:pos="3150"/>
        </w:tabs>
        <w:suppressAutoHyphens/>
        <w:jc w:val="left"/>
        <w:rPr>
          <w:rFonts w:ascii="Times New Roman" w:eastAsia="Times New Roman" w:hAnsi="Times New Roman" w:cs="Gulim"/>
          <w:sz w:val="28"/>
          <w:szCs w:val="28"/>
          <w:lang w:val="ru-RU"/>
        </w:rPr>
      </w:pPr>
      <w:r>
        <w:rPr>
          <w:rFonts w:ascii="Times New Roman" w:eastAsia="Times New Roman" w:hAnsi="Times New Roman" w:cs="Gulim"/>
          <w:sz w:val="28"/>
          <w:szCs w:val="28"/>
          <w:lang w:val="ru-RU"/>
        </w:rPr>
        <w:t>**-поставляется опционально</w:t>
      </w:r>
    </w:p>
    <w:p w:rsidR="00D96C9F" w:rsidRDefault="00D96C9F" w:rsidP="00AF0A53">
      <w:pPr>
        <w:suppressAutoHyphens/>
        <w:jc w:val="left"/>
        <w:rPr>
          <w:rFonts w:ascii="Times New Roman" w:eastAsia="Times New Roman" w:hAnsi="Times New Roman" w:cs="Gulim"/>
          <w:i/>
          <w:sz w:val="24"/>
          <w:lang w:val="ru-RU"/>
        </w:rPr>
      </w:pPr>
      <w:r>
        <w:rPr>
          <w:rFonts w:ascii="Times New Roman" w:eastAsia="Times New Roman" w:hAnsi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</w:t>
      </w:r>
      <w:r w:rsidR="00EC5F3C">
        <w:rPr>
          <w:rFonts w:ascii="Times New Roman" w:eastAsia="Times New Roman" w:hAnsi="Times New Roman" w:cs="Gulim"/>
          <w:i/>
          <w:sz w:val="24"/>
          <w:lang w:val="ru-RU"/>
        </w:rPr>
        <w:t>теристики и внешний вид изделия</w:t>
      </w:r>
    </w:p>
    <w:p w:rsidR="000F05CB" w:rsidRPr="00234A19" w:rsidRDefault="00A55EEB" w:rsidP="00234A19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6" w:name="_Toc452645908"/>
      <w:r w:rsidRPr="00234A19">
        <w:rPr>
          <w:kern w:val="0"/>
          <w:sz w:val="32"/>
          <w:lang w:val="ru-RU"/>
        </w:rPr>
        <w:t>4</w:t>
      </w:r>
      <w:r w:rsidR="000F05CB" w:rsidRPr="00234A19">
        <w:rPr>
          <w:kern w:val="0"/>
          <w:sz w:val="32"/>
          <w:lang w:val="ru-RU"/>
        </w:rPr>
        <w:t>. Конструкция изделия</w:t>
      </w:r>
      <w:bookmarkEnd w:id="6"/>
    </w:p>
    <w:p w:rsidR="00EA4751" w:rsidRPr="00AF0A53" w:rsidRDefault="00EA4751" w:rsidP="00EA4751">
      <w:pPr>
        <w:spacing w:line="240" w:lineRule="auto"/>
        <w:rPr>
          <w:lang w:val="ru-RU"/>
        </w:rPr>
      </w:pPr>
    </w:p>
    <w:p w:rsidR="00BF7501" w:rsidRPr="00AF0A53" w:rsidRDefault="00BF7501" w:rsidP="00BF7501">
      <w:pPr>
        <w:suppressAutoHyphens/>
        <w:spacing w:line="100" w:lineRule="atLeast"/>
        <w:ind w:firstLine="709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  <w:r w:rsidRPr="00AF0A53"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  <w:t>Стойка турникета</w:t>
      </w:r>
    </w:p>
    <w:p w:rsidR="00BF7501" w:rsidRPr="00AF0A53" w:rsidRDefault="00BF7501" w:rsidP="00BF7501">
      <w:pPr>
        <w:suppressAutoHyphens/>
        <w:spacing w:line="100" w:lineRule="atLeast"/>
        <w:rPr>
          <w:rFonts w:ascii="Times New Roman" w:eastAsia="Times New Roman" w:hAnsi="Times New Roman" w:cs="Gulim"/>
          <w:szCs w:val="32"/>
          <w:lang w:val="ru-RU"/>
        </w:rPr>
      </w:pPr>
    </w:p>
    <w:p w:rsidR="00453486" w:rsidRPr="00444939" w:rsidRDefault="00453486" w:rsidP="00EF4194">
      <w:pPr>
        <w:suppressAutoHyphens/>
        <w:ind w:firstLine="720"/>
        <w:jc w:val="both"/>
        <w:rPr>
          <w:szCs w:val="32"/>
          <w:lang w:val="ru-RU"/>
        </w:rPr>
      </w:pPr>
      <w:r w:rsidRPr="00AF5B92">
        <w:rPr>
          <w:rFonts w:ascii="Times New Roman" w:eastAsia="Times New Roman" w:hAnsi="Times New Roman" w:cs="Gulim"/>
          <w:szCs w:val="32"/>
          <w:lang w:val="ru-RU"/>
        </w:rPr>
        <w:t>Корпус турникета и преграждающие планки выполнены из шлифованной нержавеющей стали.</w:t>
      </w:r>
      <w:r w:rsidR="00444939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Pr="006E59AD">
        <w:rPr>
          <w:szCs w:val="32"/>
          <w:lang w:val="ru-RU"/>
        </w:rPr>
        <w:t>В</w:t>
      </w:r>
      <w:r w:rsidRPr="00AF5B92">
        <w:rPr>
          <w:szCs w:val="32"/>
          <w:lang w:val="ru-RU"/>
        </w:rPr>
        <w:t xml:space="preserve"> верхней части корпуса</w:t>
      </w:r>
      <w:r w:rsidR="00AC0F45">
        <w:rPr>
          <w:szCs w:val="32"/>
          <w:lang w:val="ru-RU"/>
        </w:rPr>
        <w:t xml:space="preserve"> имеется съемная крышка с замк</w:t>
      </w:r>
      <w:r w:rsidR="00AC0F45" w:rsidRPr="00444939">
        <w:rPr>
          <w:szCs w:val="32"/>
          <w:lang w:val="ru-RU"/>
        </w:rPr>
        <w:t>ами</w:t>
      </w:r>
      <w:r w:rsidRPr="00AF5B92">
        <w:rPr>
          <w:szCs w:val="32"/>
          <w:lang w:val="ru-RU"/>
        </w:rPr>
        <w:t xml:space="preserve"> для быстрого доступа к </w:t>
      </w:r>
      <w:r w:rsidR="000C47B5" w:rsidRPr="00444939">
        <w:rPr>
          <w:szCs w:val="32"/>
          <w:lang w:val="ru-RU"/>
        </w:rPr>
        <w:t>кросс-плате</w:t>
      </w:r>
      <w:r w:rsidR="000C47B5" w:rsidRPr="00444939">
        <w:rPr>
          <w:b/>
          <w:szCs w:val="32"/>
          <w:lang w:val="ru-RU"/>
        </w:rPr>
        <w:t>,</w:t>
      </w:r>
      <w:r w:rsidR="00444939">
        <w:rPr>
          <w:b/>
          <w:szCs w:val="32"/>
          <w:lang w:val="ru-RU"/>
        </w:rPr>
        <w:t xml:space="preserve"> </w:t>
      </w:r>
      <w:r w:rsidRPr="00AF5B92">
        <w:rPr>
          <w:szCs w:val="32"/>
          <w:lang w:val="ru-RU"/>
        </w:rPr>
        <w:t>при п</w:t>
      </w:r>
      <w:r>
        <w:rPr>
          <w:szCs w:val="32"/>
          <w:lang w:val="ru-RU"/>
        </w:rPr>
        <w:t>одключении кабелей БП, ПУ</w:t>
      </w:r>
      <w:r w:rsidRPr="00AF5B92">
        <w:rPr>
          <w:szCs w:val="32"/>
          <w:lang w:val="ru-RU"/>
        </w:rPr>
        <w:t xml:space="preserve"> и СКУД. В стойках расположены отв</w:t>
      </w:r>
      <w:r w:rsidR="005247D9">
        <w:rPr>
          <w:szCs w:val="32"/>
          <w:lang w:val="ru-RU"/>
        </w:rPr>
        <w:t>ерстия для ввода кабелей (</w:t>
      </w:r>
      <w:r w:rsidR="00A05969">
        <w:fldChar w:fldCharType="begin"/>
      </w:r>
      <w:r w:rsidR="00A05969" w:rsidRPr="00ED2DDE">
        <w:rPr>
          <w:lang w:val="ru-RU"/>
        </w:rPr>
        <w:instrText xml:space="preserve"> </w:instrText>
      </w:r>
      <w:r w:rsidR="00A05969">
        <w:instrText>REF</w:instrText>
      </w:r>
      <w:r w:rsidR="00A05969" w:rsidRPr="00ED2DDE">
        <w:rPr>
          <w:lang w:val="ru-RU"/>
        </w:rPr>
        <w:instrText xml:space="preserve">  _</w:instrText>
      </w:r>
      <w:r w:rsidR="00A05969">
        <w:instrText>Ref</w:instrText>
      </w:r>
      <w:r w:rsidR="00A05969" w:rsidRPr="00ED2DDE">
        <w:rPr>
          <w:lang w:val="ru-RU"/>
        </w:rPr>
        <w:instrText xml:space="preserve">405533866 \* </w:instrText>
      </w:r>
      <w:r w:rsidR="00A05969">
        <w:instrText>Lower</w:instrText>
      </w:r>
      <w:r w:rsidR="00A05969" w:rsidRPr="00ED2DDE">
        <w:rPr>
          <w:lang w:val="ru-RU"/>
        </w:rPr>
        <w:instrText xml:space="preserve"> \</w:instrText>
      </w:r>
      <w:r w:rsidR="00A05969">
        <w:instrText>h</w:instrText>
      </w:r>
      <w:r w:rsidR="00A05969" w:rsidRPr="00ED2DDE">
        <w:rPr>
          <w:lang w:val="ru-RU"/>
        </w:rPr>
        <w:instrText xml:space="preserve"> \</w:instrText>
      </w:r>
      <w:r w:rsidR="00A05969">
        <w:instrText>r</w:instrText>
      </w:r>
      <w:r w:rsidR="00A05969" w:rsidRPr="00ED2DDE">
        <w:rPr>
          <w:lang w:val="ru-RU"/>
        </w:rPr>
        <w:instrText xml:space="preserve">  \* </w:instrText>
      </w:r>
      <w:r w:rsidR="00A05969">
        <w:instrText>MERGEFORMAT</w:instrText>
      </w:r>
      <w:r w:rsidR="00A05969" w:rsidRPr="00ED2DDE">
        <w:rPr>
          <w:lang w:val="ru-RU"/>
        </w:rPr>
        <w:instrText xml:space="preserve"> </w:instrText>
      </w:r>
      <w:r w:rsidR="00A05969">
        <w:fldChar w:fldCharType="separate"/>
      </w:r>
      <w:r w:rsidR="001B1287" w:rsidRPr="001B1287">
        <w:rPr>
          <w:lang w:val="ru-RU"/>
        </w:rPr>
        <w:t>рис. 1</w:t>
      </w:r>
      <w:r w:rsidR="00A05969">
        <w:fldChar w:fldCharType="end"/>
      </w:r>
      <w:r w:rsidRPr="00AF5B92">
        <w:rPr>
          <w:szCs w:val="32"/>
          <w:lang w:val="ru-RU"/>
        </w:rPr>
        <w:t>).</w:t>
      </w:r>
      <w:r w:rsidR="000A0B4D" w:rsidRPr="000A0B4D">
        <w:rPr>
          <w:szCs w:val="32"/>
          <w:lang w:val="ru-RU"/>
        </w:rPr>
        <w:t xml:space="preserve"> </w:t>
      </w:r>
      <w:r w:rsidR="00AC0F45" w:rsidRPr="00444939">
        <w:rPr>
          <w:szCs w:val="32"/>
          <w:lang w:val="ru-RU"/>
        </w:rPr>
        <w:t xml:space="preserve">Находятся за дверками </w:t>
      </w:r>
      <w:r w:rsidR="000A0B4D">
        <w:rPr>
          <w:szCs w:val="32"/>
          <w:lang w:val="ru-RU"/>
        </w:rPr>
        <w:t>боковых тумб</w:t>
      </w:r>
      <w:r w:rsidR="00AC0F45" w:rsidRPr="00444939">
        <w:rPr>
          <w:szCs w:val="32"/>
          <w:lang w:val="ru-RU"/>
        </w:rPr>
        <w:t>, либо стойками турникета.</w:t>
      </w:r>
    </w:p>
    <w:p w:rsidR="00E61062" w:rsidRPr="00AC0F45" w:rsidRDefault="00E61062" w:rsidP="00EF4194">
      <w:pPr>
        <w:suppressAutoHyphens/>
        <w:ind w:firstLine="720"/>
        <w:jc w:val="both"/>
        <w:rPr>
          <w:szCs w:val="32"/>
          <w:lang w:val="ru-RU"/>
        </w:rPr>
      </w:pPr>
    </w:p>
    <w:p w:rsidR="003216BD" w:rsidRPr="00FC54A5" w:rsidRDefault="00911CAF" w:rsidP="003216BD">
      <w:pPr>
        <w:suppressAutoHyphens/>
        <w:rPr>
          <w:rFonts w:ascii="Times New Roman" w:eastAsia="Times New Roman" w:hAnsi="Times New Roman" w:cs="Gulim"/>
          <w:i/>
          <w:iCs/>
          <w:color w:val="FF0000"/>
          <w:lang w:val="ru-RU"/>
        </w:rPr>
      </w:pPr>
      <w:r>
        <w:rPr>
          <w:rFonts w:ascii="Times New Roman" w:eastAsia="Times New Roman" w:hAnsi="Times New Roman" w:cs="Gulim"/>
          <w:i/>
          <w:iCs/>
          <w:noProof/>
          <w:color w:val="FF0000"/>
          <w:lang w:val="ru-RU" w:eastAsia="ru-RU" w:bidi="ar-SA"/>
        </w:rPr>
        <w:lastRenderedPageBreak/>
        <w:drawing>
          <wp:inline distT="0" distB="0" distL="0" distR="0">
            <wp:extent cx="6120130" cy="56756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имени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63" w:rsidRDefault="00ED7682" w:rsidP="00F21795">
      <w:pPr>
        <w:pStyle w:val="a0"/>
        <w:rPr>
          <w:lang w:val="en-US"/>
        </w:rPr>
      </w:pPr>
      <w:bookmarkStart w:id="7" w:name="_Ref405533866"/>
      <w:r>
        <w:t>Общий вид турникета</w:t>
      </w:r>
      <w:bookmarkEnd w:id="7"/>
    </w:p>
    <w:p w:rsidR="00B74577" w:rsidRDefault="00B74577" w:rsidP="00B74577"/>
    <w:p w:rsidR="00B74577" w:rsidRPr="002535EB" w:rsidRDefault="00B74577" w:rsidP="00B74577">
      <w:pPr>
        <w:pStyle w:val="Standard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lang w:val="ru-RU"/>
        </w:rPr>
      </w:pPr>
      <w:r>
        <w:rPr>
          <w:b/>
          <w:u w:val="single"/>
          <w:lang w:val="ru-RU"/>
        </w:rPr>
        <w:t>ВНИМАНИЕ!</w:t>
      </w:r>
      <w:r>
        <w:rPr>
          <w:lang w:val="ru-RU"/>
        </w:rPr>
        <w:t xml:space="preserve"> </w:t>
      </w:r>
      <w:r w:rsidRPr="002535EB">
        <w:rPr>
          <w:lang w:val="ru-RU"/>
        </w:rPr>
        <w:t xml:space="preserve">Для регистрации проходов при работе турникета под управлением СКУД и исключения несанкционированных проходов, необходимо организовывать зоны прохода согласно </w:t>
      </w:r>
      <w:r w:rsidRPr="002535EB">
        <w:rPr>
          <w:lang w:val="ru-RU"/>
        </w:rPr>
        <w:fldChar w:fldCharType="begin"/>
      </w:r>
      <w:r w:rsidRPr="002535EB">
        <w:rPr>
          <w:lang w:val="ru-RU"/>
        </w:rPr>
        <w:instrText xml:space="preserve"> REF  _Ref433964606 \* Lower \h \r  \* MERGEFORMAT </w:instrText>
      </w:r>
      <w:r w:rsidRPr="002535EB">
        <w:rPr>
          <w:lang w:val="ru-RU"/>
        </w:rPr>
      </w:r>
      <w:r w:rsidRPr="002535EB">
        <w:rPr>
          <w:lang w:val="ru-RU"/>
        </w:rPr>
        <w:fldChar w:fldCharType="separate"/>
      </w:r>
      <w:r w:rsidR="001B1287">
        <w:rPr>
          <w:lang w:val="ru-RU"/>
        </w:rPr>
        <w:t>рис. 2</w:t>
      </w:r>
      <w:r w:rsidRPr="002535EB">
        <w:rPr>
          <w:lang w:val="ru-RU"/>
        </w:rPr>
        <w:fldChar w:fldCharType="end"/>
      </w:r>
    </w:p>
    <w:p w:rsidR="00B74577" w:rsidRPr="00B74577" w:rsidRDefault="00B74577" w:rsidP="00B74577">
      <w:pPr>
        <w:rPr>
          <w:lang w:val="ru-RU"/>
        </w:rPr>
      </w:pPr>
    </w:p>
    <w:p w:rsidR="00B74577" w:rsidRDefault="00911CAF" w:rsidP="00B74577">
      <w:pPr>
        <w:pStyle w:val="a0"/>
        <w:numPr>
          <w:ilvl w:val="0"/>
          <w:numId w:val="0"/>
        </w:num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20130" cy="4001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Без имени-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77" w:rsidRPr="008D54A1" w:rsidRDefault="00B74577" w:rsidP="00B74577">
      <w:pPr>
        <w:rPr>
          <w:i/>
          <w:lang w:val="ru-RU"/>
        </w:rPr>
      </w:pPr>
      <w:r w:rsidRPr="008D54A1">
        <w:rPr>
          <w:i/>
          <w:lang w:val="ru-RU"/>
        </w:rPr>
        <w:t>Рекомендов</w:t>
      </w:r>
      <w:r>
        <w:rPr>
          <w:i/>
          <w:lang w:val="ru-RU"/>
        </w:rPr>
        <w:t xml:space="preserve">анная схема установки.       </w:t>
      </w:r>
      <w:r w:rsidRPr="008D54A1">
        <w:rPr>
          <w:i/>
          <w:lang w:val="ru-RU"/>
        </w:rPr>
        <w:t>Не рекомендованная схема</w:t>
      </w:r>
      <w:r>
        <w:rPr>
          <w:i/>
          <w:lang w:val="ru-RU"/>
        </w:rPr>
        <w:t>.</w:t>
      </w:r>
    </w:p>
    <w:p w:rsidR="00B74577" w:rsidRDefault="00B74577" w:rsidP="00B74577">
      <w:pPr>
        <w:pStyle w:val="a0"/>
        <w:rPr>
          <w:lang w:val="en-US"/>
        </w:rPr>
      </w:pPr>
      <w:bookmarkStart w:id="8" w:name="_Ref433964606"/>
      <w:r>
        <w:t>Организация зоны прохода турникета.</w:t>
      </w:r>
      <w:bookmarkEnd w:id="8"/>
    </w:p>
    <w:p w:rsidR="00B74577" w:rsidRPr="00B74577" w:rsidRDefault="00B74577" w:rsidP="00B74577"/>
    <w:p w:rsidR="00B74577" w:rsidRPr="00B74577" w:rsidRDefault="00B74577" w:rsidP="00B74577">
      <w:pPr>
        <w:jc w:val="both"/>
        <w:rPr>
          <w:lang w:val="ru-RU"/>
        </w:rPr>
      </w:pPr>
      <w:r>
        <w:rPr>
          <w:lang w:val="ru-RU"/>
        </w:rPr>
        <w:t xml:space="preserve">При установке </w:t>
      </w:r>
      <w:proofErr w:type="gramStart"/>
      <w:r>
        <w:rPr>
          <w:lang w:val="ru-RU"/>
        </w:rPr>
        <w:t xml:space="preserve">турникета </w:t>
      </w:r>
      <w:r w:rsidRPr="00B81137">
        <w:rPr>
          <w:lang w:val="ru-RU"/>
        </w:rPr>
        <w:t xml:space="preserve"> </w:t>
      </w:r>
      <w:r>
        <w:rPr>
          <w:lang w:val="ru-RU"/>
        </w:rPr>
        <w:t>необходимо</w:t>
      </w:r>
      <w:proofErr w:type="gramEnd"/>
      <w:r>
        <w:rPr>
          <w:lang w:val="ru-RU"/>
        </w:rPr>
        <w:t xml:space="preserve"> учесть возможный свободный ход планки, в режиме </w:t>
      </w:r>
      <w:r>
        <w:t>STOP</w:t>
      </w:r>
      <w:r>
        <w:rPr>
          <w:lang w:val="ru-RU"/>
        </w:rPr>
        <w:t>,</w:t>
      </w:r>
      <w:r w:rsidR="000A0B4D">
        <w:rPr>
          <w:lang w:val="ru-RU"/>
        </w:rPr>
        <w:t xml:space="preserve"> </w:t>
      </w:r>
      <w:r>
        <w:rPr>
          <w:lang w:val="ru-RU"/>
        </w:rPr>
        <w:t>он составляет по 9,5 градуса в каждую сторону</w:t>
      </w:r>
      <w:r w:rsidRPr="00B74577">
        <w:rPr>
          <w:lang w:val="ru-RU"/>
        </w:rPr>
        <w:t>(</w:t>
      </w:r>
      <w:r>
        <w:rPr>
          <w:lang w:val="ru-RU"/>
        </w:rPr>
        <w:t xml:space="preserve"> </w:t>
      </w:r>
      <w:r w:rsidRPr="00E22F5E">
        <w:rPr>
          <w:lang w:val="ru-RU"/>
        </w:rPr>
        <w:fldChar w:fldCharType="begin"/>
      </w:r>
      <w:r w:rsidRPr="00E22F5E">
        <w:rPr>
          <w:lang w:val="ru-RU"/>
        </w:rPr>
        <w:instrText xml:space="preserve"> REF  _Ref433967750 \* Lower \h \r  \* MERGEFORMAT </w:instrText>
      </w:r>
      <w:r w:rsidRPr="00E22F5E">
        <w:rPr>
          <w:lang w:val="ru-RU"/>
        </w:rPr>
      </w:r>
      <w:r w:rsidRPr="00E22F5E">
        <w:rPr>
          <w:lang w:val="ru-RU"/>
        </w:rPr>
        <w:fldChar w:fldCharType="separate"/>
      </w:r>
      <w:r w:rsidR="001B1287">
        <w:rPr>
          <w:lang w:val="ru-RU"/>
        </w:rPr>
        <w:t>рис. 3</w:t>
      </w:r>
      <w:r w:rsidRPr="00E22F5E">
        <w:rPr>
          <w:lang w:val="ru-RU"/>
        </w:rPr>
        <w:fldChar w:fldCharType="end"/>
      </w:r>
      <w:r w:rsidRPr="00B74577">
        <w:rPr>
          <w:lang w:val="ru-RU"/>
        </w:rPr>
        <w:t>)</w:t>
      </w:r>
    </w:p>
    <w:p w:rsidR="00B74577" w:rsidRDefault="00911CAF" w:rsidP="00B7457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20130" cy="43891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Без имени-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77" w:rsidRPr="00C670C6" w:rsidRDefault="00B74577" w:rsidP="00B74577">
      <w:pPr>
        <w:pStyle w:val="a0"/>
      </w:pPr>
      <w:bookmarkStart w:id="9" w:name="_Ref433967750"/>
      <w:r>
        <w:t>Возможный свободный ход планки в режиме «</w:t>
      </w:r>
      <w:r>
        <w:rPr>
          <w:lang w:val="en-US"/>
        </w:rPr>
        <w:t>STOP</w:t>
      </w:r>
      <w:r>
        <w:t>»</w:t>
      </w:r>
    </w:p>
    <w:bookmarkEnd w:id="9"/>
    <w:p w:rsidR="00964E2A" w:rsidRPr="00B74577" w:rsidRDefault="00B74577" w:rsidP="00B74577">
      <w:pPr>
        <w:spacing w:after="200" w:line="276" w:lineRule="auto"/>
        <w:jc w:val="left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  <w:r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  <w:br w:type="page"/>
      </w:r>
    </w:p>
    <w:p w:rsidR="00BF7501" w:rsidRDefault="00BF7501" w:rsidP="007E5B13">
      <w:pPr>
        <w:suppressAutoHyphens/>
        <w:spacing w:line="100" w:lineRule="atLeast"/>
        <w:ind w:left="11" w:firstLine="709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  <w:r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  <w:lastRenderedPageBreak/>
        <w:t>Система</w:t>
      </w:r>
      <w:r w:rsidRPr="001C0821"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  <w:t xml:space="preserve"> индикации</w:t>
      </w:r>
    </w:p>
    <w:p w:rsidR="00C2398D" w:rsidRPr="001C0821" w:rsidRDefault="00C2398D" w:rsidP="00BF7501">
      <w:pPr>
        <w:suppressAutoHyphens/>
        <w:spacing w:line="100" w:lineRule="atLeast"/>
        <w:ind w:left="11" w:firstLine="709"/>
        <w:jc w:val="left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</w:p>
    <w:p w:rsidR="00BF7501" w:rsidRPr="00517E5F" w:rsidRDefault="00BF7501" w:rsidP="00470A63">
      <w:pPr>
        <w:suppressAutoHyphens/>
        <w:ind w:firstLine="720"/>
        <w:rPr>
          <w:rFonts w:ascii="Times New Roman" w:eastAsia="Times New Roman" w:hAnsi="Times New Roman" w:cs="Gulim"/>
          <w:szCs w:val="32"/>
          <w:lang w:val="ru-RU"/>
        </w:rPr>
      </w:pPr>
      <w:r>
        <w:rPr>
          <w:szCs w:val="32"/>
          <w:lang w:val="ru-RU"/>
        </w:rPr>
        <w:t xml:space="preserve">Система индикации турникета состоит из двух панелей. Панели </w:t>
      </w:r>
      <w:r>
        <w:rPr>
          <w:color w:val="000000"/>
          <w:szCs w:val="32"/>
          <w:lang w:val="ru-RU"/>
        </w:rPr>
        <w:t xml:space="preserve">выполнены из искусственного камня со вставками из акрилового стекла. Режимы работы турникета отображаются на панелях в </w:t>
      </w:r>
      <w:r w:rsidRPr="00517E5F">
        <w:rPr>
          <w:szCs w:val="32"/>
          <w:lang w:val="ru-RU"/>
        </w:rPr>
        <w:t>виде мнемонических знаков разреше</w:t>
      </w:r>
      <w:r w:rsidR="005247D9" w:rsidRPr="00517E5F">
        <w:rPr>
          <w:szCs w:val="32"/>
          <w:lang w:val="ru-RU"/>
        </w:rPr>
        <w:t>ния и запрещения прохода (</w:t>
      </w:r>
      <w:r w:rsidR="00A05969" w:rsidRPr="00517E5F">
        <w:fldChar w:fldCharType="begin"/>
      </w:r>
      <w:r w:rsidR="00A05969" w:rsidRPr="00517E5F">
        <w:rPr>
          <w:lang w:val="ru-RU"/>
        </w:rPr>
        <w:instrText xml:space="preserve"> </w:instrText>
      </w:r>
      <w:r w:rsidR="00A05969" w:rsidRPr="00517E5F">
        <w:instrText>REF</w:instrText>
      </w:r>
      <w:r w:rsidR="00A05969" w:rsidRPr="00517E5F">
        <w:rPr>
          <w:lang w:val="ru-RU"/>
        </w:rPr>
        <w:instrText xml:space="preserve">  _</w:instrText>
      </w:r>
      <w:r w:rsidR="00A05969" w:rsidRPr="00517E5F">
        <w:instrText>Ref</w:instrText>
      </w:r>
      <w:r w:rsidR="00A05969" w:rsidRPr="00517E5F">
        <w:rPr>
          <w:lang w:val="ru-RU"/>
        </w:rPr>
        <w:instrText xml:space="preserve">405533890 \* </w:instrText>
      </w:r>
      <w:r w:rsidR="00A05969" w:rsidRPr="00517E5F">
        <w:instrText>Lower</w:instrText>
      </w:r>
      <w:r w:rsidR="00A05969" w:rsidRPr="00517E5F">
        <w:rPr>
          <w:lang w:val="ru-RU"/>
        </w:rPr>
        <w:instrText xml:space="preserve"> \</w:instrText>
      </w:r>
      <w:r w:rsidR="00A05969" w:rsidRPr="00517E5F">
        <w:instrText>h</w:instrText>
      </w:r>
      <w:r w:rsidR="00A05969" w:rsidRPr="00517E5F">
        <w:rPr>
          <w:lang w:val="ru-RU"/>
        </w:rPr>
        <w:instrText xml:space="preserve"> \</w:instrText>
      </w:r>
      <w:r w:rsidR="00A05969" w:rsidRPr="00517E5F">
        <w:instrText>r</w:instrText>
      </w:r>
      <w:r w:rsidR="00A05969" w:rsidRPr="00517E5F">
        <w:rPr>
          <w:lang w:val="ru-RU"/>
        </w:rPr>
        <w:instrText xml:space="preserve">  \* </w:instrText>
      </w:r>
      <w:r w:rsidR="00A05969" w:rsidRPr="00517E5F">
        <w:instrText>MERGEFORMAT</w:instrText>
      </w:r>
      <w:r w:rsidR="00A05969" w:rsidRPr="00517E5F">
        <w:rPr>
          <w:lang w:val="ru-RU"/>
        </w:rPr>
        <w:instrText xml:space="preserve"> </w:instrText>
      </w:r>
      <w:r w:rsidR="00A05969" w:rsidRPr="00517E5F">
        <w:fldChar w:fldCharType="separate"/>
      </w:r>
      <w:r w:rsidR="001B1287" w:rsidRPr="001B1287">
        <w:rPr>
          <w:lang w:val="ru-RU"/>
        </w:rPr>
        <w:t>рис. 4</w:t>
      </w:r>
      <w:r w:rsidR="00A05969" w:rsidRPr="00517E5F">
        <w:fldChar w:fldCharType="end"/>
      </w:r>
      <w:r w:rsidRPr="00517E5F">
        <w:rPr>
          <w:szCs w:val="32"/>
          <w:lang w:val="ru-RU"/>
        </w:rPr>
        <w:t>).</w:t>
      </w:r>
    </w:p>
    <w:p w:rsidR="00443617" w:rsidRPr="00517E5F" w:rsidRDefault="00443617" w:rsidP="00470A63">
      <w:pPr>
        <w:suppressAutoHyphens/>
        <w:ind w:firstLine="720"/>
        <w:rPr>
          <w:rFonts w:ascii="Times New Roman" w:eastAsia="Times New Roman" w:hAnsi="Times New Roman" w:cs="Gulim"/>
          <w:szCs w:val="32"/>
          <w:lang w:val="ru-RU"/>
        </w:rPr>
      </w:pPr>
    </w:p>
    <w:p w:rsidR="003216BD" w:rsidRPr="00ED2DDE" w:rsidRDefault="00911CAF" w:rsidP="003216BD">
      <w:pPr>
        <w:suppressAutoHyphens/>
        <w:spacing w:line="100" w:lineRule="atLeast"/>
        <w:rPr>
          <w:rFonts w:ascii="Times New Roman" w:eastAsia="Times New Roman" w:hAnsi="Times New Roman" w:cs="Gulim"/>
          <w:i/>
          <w:iCs/>
          <w:szCs w:val="32"/>
        </w:rPr>
      </w:pPr>
      <w:bookmarkStart w:id="10" w:name="_GoBack"/>
      <w:r>
        <w:rPr>
          <w:rFonts w:ascii="Times New Roman" w:eastAsia="Times New Roman" w:hAnsi="Times New Roman" w:cs="Gulim"/>
          <w:i/>
          <w:iCs/>
          <w:noProof/>
          <w:szCs w:val="32"/>
          <w:lang w:val="ru-RU" w:eastAsia="ru-RU" w:bidi="ar-SA"/>
        </w:rPr>
        <w:drawing>
          <wp:inline distT="0" distB="0" distL="0" distR="0">
            <wp:extent cx="6120130" cy="300482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Без имени-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:rsidR="0047220D" w:rsidRPr="00ED2DDE" w:rsidRDefault="0047220D" w:rsidP="003216BD">
      <w:pPr>
        <w:suppressAutoHyphens/>
        <w:spacing w:line="100" w:lineRule="atLeast"/>
        <w:rPr>
          <w:rFonts w:ascii="Times New Roman" w:eastAsia="Times New Roman" w:hAnsi="Times New Roman" w:cs="Gulim"/>
          <w:i/>
          <w:iCs/>
          <w:szCs w:val="32"/>
        </w:rPr>
      </w:pPr>
    </w:p>
    <w:p w:rsidR="003216BD" w:rsidRPr="002B5107" w:rsidRDefault="00B25059" w:rsidP="002B5107">
      <w:pPr>
        <w:pStyle w:val="a0"/>
      </w:pPr>
      <w:bookmarkStart w:id="11" w:name="_Ref405533890"/>
      <w:r>
        <w:t>Внешний вид панели индикации</w:t>
      </w:r>
      <w:bookmarkEnd w:id="11"/>
    </w:p>
    <w:p w:rsidR="002B5107" w:rsidRDefault="002B5107" w:rsidP="002B5107">
      <w:pPr>
        <w:suppressAutoHyphens/>
        <w:spacing w:line="100" w:lineRule="atLeast"/>
        <w:ind w:left="11" w:firstLine="709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</w:p>
    <w:p w:rsidR="00F83FEE" w:rsidRDefault="00F83FEE" w:rsidP="007E5B13">
      <w:pPr>
        <w:suppressAutoHyphens/>
        <w:ind w:left="11" w:firstLine="709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  <w:r w:rsidRPr="00FA087E"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  <w:t>Пульт управления</w:t>
      </w:r>
    </w:p>
    <w:p w:rsidR="007E5B13" w:rsidRPr="002B5107" w:rsidRDefault="007E5B13" w:rsidP="007E5B13">
      <w:pPr>
        <w:suppressAutoHyphens/>
        <w:ind w:left="11" w:firstLine="709"/>
        <w:rPr>
          <w:rFonts w:ascii="Times New Roman" w:eastAsia="Times New Roman" w:hAnsi="Times New Roman" w:cs="Gulim"/>
          <w:b/>
          <w:bCs/>
          <w:i/>
          <w:iCs/>
          <w:szCs w:val="32"/>
          <w:lang w:val="ru-RU"/>
        </w:rPr>
      </w:pPr>
    </w:p>
    <w:p w:rsidR="00470A63" w:rsidRDefault="00615F55" w:rsidP="00A26A32">
      <w:pPr>
        <w:suppressAutoHyphens/>
        <w:ind w:firstLine="720"/>
        <w:jc w:val="both"/>
        <w:rPr>
          <w:rFonts w:ascii="Times New Roman" w:eastAsia="Times New Roman" w:hAnsi="Times New Roman" w:cs="Gulim"/>
          <w:szCs w:val="32"/>
          <w:lang w:val="ru-RU"/>
        </w:rPr>
      </w:pPr>
      <w:r>
        <w:rPr>
          <w:rFonts w:ascii="Times New Roman" w:eastAsia="Times New Roman" w:hAnsi="Times New Roman" w:cs="Gulim"/>
          <w:szCs w:val="32"/>
          <w:lang w:val="ru-RU"/>
        </w:rPr>
        <w:t>Корпус ПУ</w:t>
      </w:r>
      <w:r w:rsidR="00F83FEE" w:rsidRPr="00FA087E">
        <w:rPr>
          <w:rFonts w:ascii="Times New Roman" w:eastAsia="Times New Roman" w:hAnsi="Times New Roman" w:cs="Gulim"/>
          <w:szCs w:val="32"/>
          <w:lang w:val="ru-RU"/>
        </w:rPr>
        <w:t xml:space="preserve"> выполнен из шлифованной нержавеющей стали. На лицевой стороне</w:t>
      </w:r>
      <w:r w:rsidR="008D782B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F83FEE" w:rsidRPr="00FA087E">
        <w:rPr>
          <w:rFonts w:ascii="Times New Roman" w:eastAsia="Times New Roman" w:hAnsi="Times New Roman" w:cs="Gulim"/>
          <w:szCs w:val="32"/>
          <w:lang w:val="ru-RU"/>
        </w:rPr>
        <w:t>расположены</w:t>
      </w:r>
      <w:r w:rsidR="008D782B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F83FEE" w:rsidRPr="00FA087E">
        <w:rPr>
          <w:rFonts w:ascii="Times New Roman" w:eastAsia="Times New Roman" w:hAnsi="Times New Roman" w:cs="Gulim"/>
          <w:szCs w:val="32"/>
          <w:lang w:val="ru-RU"/>
        </w:rPr>
        <w:t>кнопки</w:t>
      </w:r>
      <w:r w:rsidR="008D782B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F83FEE" w:rsidRPr="00FA087E">
        <w:rPr>
          <w:rFonts w:ascii="Times New Roman" w:eastAsia="Times New Roman" w:hAnsi="Times New Roman" w:cs="Gulim"/>
          <w:szCs w:val="32"/>
          <w:lang w:val="ru-RU"/>
        </w:rPr>
        <w:t>у</w:t>
      </w:r>
      <w:r w:rsidR="00453486">
        <w:rPr>
          <w:rFonts w:ascii="Times New Roman" w:eastAsia="Times New Roman" w:hAnsi="Times New Roman" w:cs="Gulim"/>
          <w:szCs w:val="32"/>
          <w:lang w:val="ru-RU"/>
        </w:rPr>
        <w:t xml:space="preserve">правления </w:t>
      </w:r>
      <w:r w:rsidR="00DE62E7">
        <w:rPr>
          <w:rFonts w:ascii="Times New Roman" w:eastAsia="Times New Roman" w:hAnsi="Times New Roman" w:cs="Gulim"/>
          <w:szCs w:val="32"/>
          <w:lang w:val="ru-RU"/>
        </w:rPr>
        <w:t xml:space="preserve">1-4 </w:t>
      </w:r>
      <w:r w:rsidR="00453486">
        <w:rPr>
          <w:rFonts w:ascii="Times New Roman" w:eastAsia="Times New Roman" w:hAnsi="Times New Roman" w:cs="Gulim"/>
          <w:szCs w:val="32"/>
          <w:lang w:val="ru-RU"/>
        </w:rPr>
        <w:t>и светодиодные индикаторы</w:t>
      </w:r>
      <w:r w:rsidR="00F83FEE" w:rsidRPr="00FA087E">
        <w:rPr>
          <w:rFonts w:ascii="Times New Roman" w:eastAsia="Times New Roman" w:hAnsi="Times New Roman" w:cs="Gulim"/>
          <w:szCs w:val="32"/>
          <w:lang w:val="ru-RU"/>
        </w:rPr>
        <w:t xml:space="preserve"> режимов работы </w:t>
      </w:r>
      <w:r w:rsidR="00453486">
        <w:rPr>
          <w:rFonts w:ascii="Times New Roman" w:eastAsia="Times New Roman" w:hAnsi="Times New Roman" w:cs="Gulim"/>
          <w:szCs w:val="32"/>
          <w:lang w:val="ru-RU"/>
        </w:rPr>
        <w:t xml:space="preserve">турникета </w:t>
      </w:r>
      <w:r w:rsidR="005247D9">
        <w:rPr>
          <w:rFonts w:ascii="Times New Roman" w:eastAsia="Times New Roman" w:hAnsi="Times New Roman" w:cs="Gulim"/>
          <w:szCs w:val="32"/>
          <w:lang w:val="ru-RU"/>
        </w:rPr>
        <w:t>(</w:t>
      </w:r>
      <w:r w:rsidR="00A05969">
        <w:fldChar w:fldCharType="begin"/>
      </w:r>
      <w:r w:rsidR="00A05969" w:rsidRPr="00ED2DDE">
        <w:rPr>
          <w:lang w:val="ru-RU"/>
        </w:rPr>
        <w:instrText xml:space="preserve"> </w:instrText>
      </w:r>
      <w:r w:rsidR="00A05969">
        <w:instrText>REF</w:instrText>
      </w:r>
      <w:r w:rsidR="00A05969" w:rsidRPr="00ED2DDE">
        <w:rPr>
          <w:lang w:val="ru-RU"/>
        </w:rPr>
        <w:instrText xml:space="preserve">  _</w:instrText>
      </w:r>
      <w:r w:rsidR="00A05969">
        <w:instrText>Ref</w:instrText>
      </w:r>
      <w:r w:rsidR="00A05969" w:rsidRPr="00ED2DDE">
        <w:rPr>
          <w:lang w:val="ru-RU"/>
        </w:rPr>
        <w:instrText xml:space="preserve">405533770 \* </w:instrText>
      </w:r>
      <w:r w:rsidR="00A05969">
        <w:instrText>Lower</w:instrText>
      </w:r>
      <w:r w:rsidR="00A05969" w:rsidRPr="00ED2DDE">
        <w:rPr>
          <w:lang w:val="ru-RU"/>
        </w:rPr>
        <w:instrText xml:space="preserve"> \</w:instrText>
      </w:r>
      <w:r w:rsidR="00A05969">
        <w:instrText>h</w:instrText>
      </w:r>
      <w:r w:rsidR="00A05969" w:rsidRPr="00ED2DDE">
        <w:rPr>
          <w:lang w:val="ru-RU"/>
        </w:rPr>
        <w:instrText xml:space="preserve"> \</w:instrText>
      </w:r>
      <w:r w:rsidR="00A05969">
        <w:instrText>r</w:instrText>
      </w:r>
      <w:r w:rsidR="00A05969" w:rsidRPr="00ED2DDE">
        <w:rPr>
          <w:lang w:val="ru-RU"/>
        </w:rPr>
        <w:instrText xml:space="preserve">  \* </w:instrText>
      </w:r>
      <w:r w:rsidR="00A05969">
        <w:instrText>MERGEFORMAT</w:instrText>
      </w:r>
      <w:r w:rsidR="00A05969" w:rsidRPr="00ED2DDE">
        <w:rPr>
          <w:lang w:val="ru-RU"/>
        </w:rPr>
        <w:instrText xml:space="preserve"> </w:instrText>
      </w:r>
      <w:r w:rsidR="00A05969">
        <w:fldChar w:fldCharType="separate"/>
      </w:r>
      <w:r w:rsidR="001B1287" w:rsidRPr="001B1287">
        <w:rPr>
          <w:lang w:val="ru-RU"/>
        </w:rPr>
        <w:t>рис. 5</w:t>
      </w:r>
      <w:r w:rsidR="00A05969">
        <w:fldChar w:fldCharType="end"/>
      </w:r>
      <w:r w:rsidR="00F83FEE" w:rsidRPr="00FA087E">
        <w:rPr>
          <w:rFonts w:ascii="Times New Roman" w:eastAsia="Times New Roman" w:hAnsi="Times New Roman" w:cs="Gulim"/>
          <w:szCs w:val="32"/>
          <w:lang w:val="ru-RU"/>
        </w:rPr>
        <w:t>). Стандартная длина кабеля, поставляемого в комплекте, составляет</w:t>
      </w:r>
      <w:r w:rsidR="00D24275">
        <w:rPr>
          <w:rFonts w:ascii="Times New Roman" w:eastAsia="Times New Roman" w:hAnsi="Times New Roman" w:cs="Gulim"/>
          <w:szCs w:val="32"/>
          <w:lang w:val="ru-RU"/>
        </w:rPr>
        <w:t xml:space="preserve"> 5</w:t>
      </w:r>
      <w:r w:rsidR="00392552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D24275">
        <w:rPr>
          <w:rFonts w:ascii="Times New Roman" w:eastAsia="Times New Roman" w:hAnsi="Times New Roman" w:cs="Gulim"/>
          <w:szCs w:val="32"/>
          <w:lang w:val="ru-RU"/>
        </w:rPr>
        <w:t>метров.</w:t>
      </w:r>
    </w:p>
    <w:p w:rsidR="00ED7682" w:rsidRPr="00453486" w:rsidRDefault="006C0BA2" w:rsidP="006C0BA2">
      <w:pPr>
        <w:suppressAutoHyphens/>
        <w:ind w:firstLine="720"/>
        <w:rPr>
          <w:rFonts w:ascii="Times New Roman" w:eastAsia="Times New Roman" w:hAnsi="Times New Roman" w:cs="Gulim"/>
          <w:szCs w:val="3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171464" cy="2949730"/>
            <wp:effectExtent l="0" t="0" r="0" b="3175"/>
            <wp:docPr id="6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464" cy="2949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16BD" w:rsidRPr="00ED2DDE" w:rsidRDefault="003216BD" w:rsidP="00DD2710">
      <w:pPr>
        <w:suppressAutoHyphens/>
        <w:spacing w:line="288" w:lineRule="auto"/>
        <w:ind w:firstLine="720"/>
        <w:rPr>
          <w:rFonts w:ascii="Times New Roman" w:eastAsia="Times New Roman" w:hAnsi="Times New Roman" w:cs="Gulim"/>
          <w:szCs w:val="32"/>
          <w:lang w:val="ru-RU"/>
        </w:rPr>
      </w:pPr>
    </w:p>
    <w:p w:rsidR="005121C1" w:rsidRPr="007E5B13" w:rsidRDefault="003216BD" w:rsidP="007E5B13">
      <w:pPr>
        <w:pStyle w:val="a0"/>
      </w:pPr>
      <w:bookmarkStart w:id="12" w:name="_Ref405533770"/>
      <w:r w:rsidRPr="00F83FEE">
        <w:t>Внешний вид пульта управления</w:t>
      </w:r>
      <w:bookmarkEnd w:id="12"/>
    </w:p>
    <w:p w:rsidR="0052788F" w:rsidRPr="00234A19" w:rsidRDefault="0052788F" w:rsidP="005121C1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13" w:name="_Toc452645909"/>
      <w:r w:rsidRPr="00234A19">
        <w:rPr>
          <w:kern w:val="0"/>
          <w:sz w:val="32"/>
          <w:lang w:val="ru-RU"/>
        </w:rPr>
        <w:t>5. Транспортировка и хранение</w:t>
      </w:r>
      <w:bookmarkEnd w:id="13"/>
    </w:p>
    <w:p w:rsidR="00823055" w:rsidRPr="00D45DB3" w:rsidRDefault="00823055" w:rsidP="0052788F">
      <w:pPr>
        <w:rPr>
          <w:lang w:val="ru-RU"/>
        </w:rPr>
      </w:pPr>
    </w:p>
    <w:p w:rsidR="007569B7" w:rsidRDefault="00ED7682" w:rsidP="00AF0A53">
      <w:pPr>
        <w:ind w:firstLine="708"/>
        <w:jc w:val="both"/>
        <w:rPr>
          <w:lang w:val="ru-RU"/>
        </w:rPr>
      </w:pPr>
      <w:r w:rsidRPr="008A4339">
        <w:rPr>
          <w:lang w:val="ru-RU"/>
        </w:rPr>
        <w:t xml:space="preserve">Турникет в заводской упаковке можно перевозить воздушным, крытым автомобильным и железнодорожным транспортом с защитой от прямого воздействия атмосферных осадков и пыли без ограничения дальности. При транспортировке и хранении изделий на европоддонах допускается штабелировать коробки в 2 ряда. Хранить турникет допускается </w:t>
      </w:r>
      <w:r w:rsidR="007569B7">
        <w:rPr>
          <w:lang w:val="ru-RU"/>
        </w:rPr>
        <w:t>при температуре от -40</w:t>
      </w:r>
      <w:r w:rsidR="000D3252">
        <w:rPr>
          <w:lang w:val="ru-RU"/>
        </w:rPr>
        <w:t xml:space="preserve"> до +5</w:t>
      </w:r>
      <w:r w:rsidRPr="008A4339">
        <w:rPr>
          <w:lang w:val="ru-RU"/>
        </w:rPr>
        <w:t xml:space="preserve">0°С. В помещении для хранения не должно быть паров кислот, щелочей, а также газов, вызывающих коррозию. </w:t>
      </w:r>
      <w:r w:rsidR="00A71E1C">
        <w:rPr>
          <w:lang w:val="ru-RU"/>
        </w:rPr>
        <w:t>Габариты тары 122</w:t>
      </w:r>
      <w:r w:rsidR="0077421E">
        <w:rPr>
          <w:lang w:val="ru-RU"/>
        </w:rPr>
        <w:t>0</w:t>
      </w:r>
      <w:r w:rsidRPr="007D22C3">
        <w:rPr>
          <w:lang w:val="ru-RU"/>
        </w:rPr>
        <w:t>х</w:t>
      </w:r>
      <w:r w:rsidR="00025076">
        <w:rPr>
          <w:lang w:val="ru-RU"/>
        </w:rPr>
        <w:t>550</w:t>
      </w:r>
      <w:r w:rsidRPr="007D22C3">
        <w:rPr>
          <w:lang w:val="ru-RU"/>
        </w:rPr>
        <w:t>х</w:t>
      </w:r>
      <w:r w:rsidR="00025076">
        <w:rPr>
          <w:lang w:val="ru-RU"/>
        </w:rPr>
        <w:t>1220 мм (ВхШхД</w:t>
      </w:r>
      <w:r w:rsidRPr="007D22C3">
        <w:rPr>
          <w:lang w:val="ru-RU"/>
        </w:rPr>
        <w:t>).</w:t>
      </w:r>
    </w:p>
    <w:p w:rsidR="00AF0A53" w:rsidRPr="00AF0A53" w:rsidRDefault="007569B7" w:rsidP="007569B7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1D5DB1" w:rsidRPr="00234A19" w:rsidRDefault="00823055" w:rsidP="00234A19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14" w:name="_Toc452645910"/>
      <w:r w:rsidRPr="00234A19">
        <w:rPr>
          <w:kern w:val="0"/>
          <w:sz w:val="32"/>
          <w:lang w:val="ru-RU"/>
        </w:rPr>
        <w:lastRenderedPageBreak/>
        <w:t>6</w:t>
      </w:r>
      <w:r w:rsidR="00ED7682">
        <w:rPr>
          <w:kern w:val="0"/>
          <w:sz w:val="32"/>
          <w:lang w:val="ru-RU"/>
        </w:rPr>
        <w:t xml:space="preserve">. Требования </w:t>
      </w:r>
      <w:r w:rsidR="001D5DB1" w:rsidRPr="00234A19">
        <w:rPr>
          <w:kern w:val="0"/>
          <w:sz w:val="32"/>
          <w:lang w:val="ru-RU"/>
        </w:rPr>
        <w:t>безопасности</w:t>
      </w:r>
      <w:bookmarkEnd w:id="14"/>
    </w:p>
    <w:p w:rsidR="00402461" w:rsidRPr="00F90786" w:rsidRDefault="00402461" w:rsidP="00402461">
      <w:pPr>
        <w:pStyle w:val="Standard"/>
        <w:rPr>
          <w:rFonts w:cs="Times New Roman"/>
          <w:szCs w:val="32"/>
          <w:lang w:val="ru-RU"/>
        </w:rPr>
      </w:pPr>
    </w:p>
    <w:p w:rsidR="00402461" w:rsidRPr="008A4339" w:rsidRDefault="00402461" w:rsidP="004A4E9E">
      <w:pPr>
        <w:pStyle w:val="Standard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cs="Times New Roman"/>
          <w:szCs w:val="32"/>
          <w:lang w:val="ru-RU"/>
        </w:rPr>
      </w:pPr>
      <w:r w:rsidRPr="00F65A40">
        <w:rPr>
          <w:rFonts w:cs="Times New Roman"/>
          <w:b/>
          <w:szCs w:val="32"/>
          <w:u w:val="single"/>
          <w:lang w:val="ru-RU"/>
        </w:rPr>
        <w:t>ВНИМАНИЕ!</w:t>
      </w:r>
      <w:r w:rsidRPr="008A4339">
        <w:rPr>
          <w:rFonts w:cs="Times New Roman"/>
          <w:szCs w:val="32"/>
          <w:lang w:val="ru-RU"/>
        </w:rPr>
        <w:t xml:space="preserve"> Несоблюдение требований безопасности, указанных в данном разделе, может повлечь за собой нанесение ущерба жизни и здоровью людей, полной или частичной потере работоспособности изделия и(или) вспомогательного оборудования.</w:t>
      </w:r>
    </w:p>
    <w:p w:rsidR="00402461" w:rsidRPr="008A4339" w:rsidRDefault="00402461" w:rsidP="00402461">
      <w:pPr>
        <w:pStyle w:val="Standard"/>
        <w:rPr>
          <w:rFonts w:cs="Times New Roman"/>
          <w:szCs w:val="32"/>
          <w:lang w:val="ru-RU"/>
        </w:rPr>
      </w:pPr>
    </w:p>
    <w:p w:rsidR="00402461" w:rsidRPr="008A4339" w:rsidRDefault="00402461" w:rsidP="004A4E9E">
      <w:pPr>
        <w:pStyle w:val="Standard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cs="Times New Roman"/>
          <w:szCs w:val="32"/>
          <w:lang w:val="ru-RU"/>
        </w:rPr>
      </w:pPr>
      <w:r w:rsidRPr="00F65A40">
        <w:rPr>
          <w:rFonts w:cs="Times New Roman"/>
          <w:b/>
          <w:szCs w:val="32"/>
          <w:u w:val="single"/>
          <w:lang w:val="ru-RU"/>
        </w:rPr>
        <w:t>ВНИМАНИЕ!</w:t>
      </w:r>
      <w:r w:rsidRPr="008A4339">
        <w:rPr>
          <w:rFonts w:cs="Times New Roman"/>
          <w:szCs w:val="32"/>
          <w:lang w:val="ru-RU"/>
        </w:rPr>
        <w:t xml:space="preserve"> Установка турникета должна производиться квалифицированными специалистами согласно Инструкции по монтажу.</w:t>
      </w:r>
    </w:p>
    <w:p w:rsidR="00402461" w:rsidRPr="008A4339" w:rsidRDefault="00402461" w:rsidP="00402461">
      <w:pPr>
        <w:pStyle w:val="Standard"/>
        <w:rPr>
          <w:rFonts w:cs="Times New Roman"/>
          <w:szCs w:val="32"/>
          <w:lang w:val="ru-RU"/>
        </w:rPr>
      </w:pPr>
    </w:p>
    <w:p w:rsidR="00402461" w:rsidRPr="008A4339" w:rsidRDefault="00402461" w:rsidP="004A4E9E">
      <w:pPr>
        <w:pStyle w:val="Standard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cs="Times New Roman"/>
          <w:szCs w:val="32"/>
          <w:lang w:val="ru-RU"/>
        </w:rPr>
      </w:pPr>
      <w:r w:rsidRPr="00F65A40">
        <w:rPr>
          <w:rFonts w:cs="Times New Roman"/>
          <w:b/>
          <w:szCs w:val="32"/>
          <w:u w:val="single"/>
          <w:lang w:val="ru-RU"/>
        </w:rPr>
        <w:t>ВНИМАНИЕ!</w:t>
      </w:r>
      <w:r w:rsidRPr="008A4339">
        <w:rPr>
          <w:rFonts w:cs="Times New Roman"/>
          <w:szCs w:val="32"/>
          <w:lang w:val="ru-RU"/>
        </w:rPr>
        <w:t xml:space="preserve"> Предприятие-изготовитель снимает с себя  ответственность за нанесение ущерба жизни и здоровью людей, полной или частичной потере работоспособности изделия и(или) вспомогательного оборудования при несоблюдении требований безопасности, указанных в данном разделе, а также прекращает действие гарантии на изделие.</w:t>
      </w:r>
    </w:p>
    <w:p w:rsidR="00D740F8" w:rsidRDefault="00D740F8">
      <w:pPr>
        <w:spacing w:after="200"/>
        <w:jc w:val="left"/>
        <w:rPr>
          <w:rFonts w:ascii="Times New Roman" w:hAnsi="Times New Roman"/>
          <w:b/>
          <w:szCs w:val="32"/>
          <w:lang w:val="ru-RU"/>
        </w:rPr>
      </w:pPr>
    </w:p>
    <w:p w:rsidR="00B74577" w:rsidRDefault="00B74577">
      <w:pPr>
        <w:spacing w:after="200" w:line="276" w:lineRule="auto"/>
        <w:jc w:val="left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br w:type="page"/>
      </w:r>
    </w:p>
    <w:p w:rsidR="00402461" w:rsidRPr="00D740F8" w:rsidRDefault="00402461" w:rsidP="00402461">
      <w:pPr>
        <w:pStyle w:val="Standard"/>
        <w:spacing w:line="240" w:lineRule="auto"/>
        <w:rPr>
          <w:rFonts w:cs="Times New Roman"/>
          <w:b/>
          <w:sz w:val="36"/>
          <w:szCs w:val="36"/>
          <w:lang w:val="ru-RU"/>
        </w:rPr>
      </w:pPr>
      <w:r w:rsidRPr="00D740F8">
        <w:rPr>
          <w:rFonts w:cs="Times New Roman"/>
          <w:b/>
          <w:sz w:val="36"/>
          <w:szCs w:val="36"/>
          <w:u w:val="single"/>
          <w:lang w:val="ru-RU"/>
        </w:rPr>
        <w:lastRenderedPageBreak/>
        <w:t>КАТЕГОРИЧЕСКИ ЗАПРЕЩАЕТСЯ</w:t>
      </w:r>
      <w:r w:rsidRPr="00D740F8">
        <w:rPr>
          <w:rFonts w:cs="Times New Roman"/>
          <w:b/>
          <w:sz w:val="36"/>
          <w:szCs w:val="36"/>
          <w:lang w:val="ru-RU"/>
        </w:rPr>
        <w:t>:</w:t>
      </w:r>
    </w:p>
    <w:p w:rsidR="00402461" w:rsidRPr="00224717" w:rsidRDefault="00402461" w:rsidP="00402461">
      <w:pPr>
        <w:pStyle w:val="Standard"/>
        <w:spacing w:line="240" w:lineRule="auto"/>
        <w:rPr>
          <w:rFonts w:cs="Times New Roman"/>
          <w:szCs w:val="32"/>
          <w:lang w:val="ru-RU"/>
        </w:rPr>
      </w:pPr>
    </w:p>
    <w:p w:rsidR="00402461" w:rsidRPr="00402461" w:rsidRDefault="00402461" w:rsidP="002642F4">
      <w:pPr>
        <w:pStyle w:val="ab"/>
        <w:numPr>
          <w:ilvl w:val="0"/>
          <w:numId w:val="24"/>
        </w:numPr>
        <w:jc w:val="left"/>
        <w:rPr>
          <w:rFonts w:ascii="Times New Roman" w:hAnsi="Times New Roman"/>
          <w:lang w:val="ru-RU"/>
        </w:rPr>
      </w:pPr>
      <w:r w:rsidRPr="00ED7C37">
        <w:rPr>
          <w:bCs/>
          <w:lang w:val="ru-RU"/>
        </w:rPr>
        <w:t>устанавливать блок питания внутри корпуса турникета, т.к. это может привести к поражению людей электрическим током;</w:t>
      </w:r>
    </w:p>
    <w:p w:rsidR="00402461" w:rsidRPr="00402461" w:rsidRDefault="00402461" w:rsidP="002642F4">
      <w:pPr>
        <w:pStyle w:val="ab"/>
        <w:numPr>
          <w:ilvl w:val="0"/>
          <w:numId w:val="24"/>
        </w:numPr>
        <w:jc w:val="left"/>
        <w:rPr>
          <w:rFonts w:ascii="Times New Roman" w:hAnsi="Times New Roman"/>
          <w:lang w:val="ru-RU"/>
        </w:rPr>
      </w:pPr>
      <w:r w:rsidRPr="00ED7C37">
        <w:rPr>
          <w:bCs/>
          <w:lang w:val="ru-RU"/>
        </w:rPr>
        <w:t>препятствовать или ускорять движение планок турникета во время включения(отключения) режима «Антипаника»;</w:t>
      </w:r>
    </w:p>
    <w:p w:rsidR="00402461" w:rsidRPr="00402461" w:rsidRDefault="00402461" w:rsidP="00C80095">
      <w:pPr>
        <w:pStyle w:val="ab"/>
        <w:numPr>
          <w:ilvl w:val="0"/>
          <w:numId w:val="24"/>
        </w:numPr>
        <w:jc w:val="left"/>
        <w:rPr>
          <w:rFonts w:ascii="Times New Roman" w:hAnsi="Times New Roman"/>
          <w:lang w:val="ru-RU"/>
        </w:rPr>
      </w:pPr>
      <w:r w:rsidRPr="00ED7C37">
        <w:rPr>
          <w:bCs/>
          <w:lang w:val="ru-RU"/>
        </w:rPr>
        <w:t>применять для чистки изделия химически агрессивные к материалам корпуса пасты и жидкости.</w:t>
      </w:r>
    </w:p>
    <w:p w:rsidR="00496C72" w:rsidRDefault="00496C72">
      <w:pPr>
        <w:spacing w:after="200" w:line="276" w:lineRule="auto"/>
        <w:jc w:val="left"/>
        <w:rPr>
          <w:szCs w:val="32"/>
          <w:lang w:val="ru-RU"/>
        </w:rPr>
      </w:pPr>
      <w:r>
        <w:rPr>
          <w:lang w:val="ru-RU"/>
        </w:rPr>
        <w:br w:type="page"/>
      </w:r>
    </w:p>
    <w:p w:rsidR="006D74AD" w:rsidRPr="00A912DD" w:rsidRDefault="00EF6E1F" w:rsidP="00A912DD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15" w:name="_Toc452645911"/>
      <w:r w:rsidRPr="00234A19">
        <w:rPr>
          <w:kern w:val="0"/>
          <w:sz w:val="32"/>
          <w:lang w:val="ru-RU"/>
        </w:rPr>
        <w:lastRenderedPageBreak/>
        <w:t>8</w:t>
      </w:r>
      <w:r w:rsidR="00717E8D" w:rsidRPr="00234A19">
        <w:rPr>
          <w:kern w:val="0"/>
          <w:sz w:val="32"/>
          <w:lang w:val="ru-RU"/>
        </w:rPr>
        <w:t xml:space="preserve">. </w:t>
      </w:r>
      <w:r w:rsidR="002E639C" w:rsidRPr="00234A19">
        <w:rPr>
          <w:kern w:val="0"/>
          <w:sz w:val="32"/>
          <w:lang w:val="ru-RU"/>
        </w:rPr>
        <w:t xml:space="preserve">Эксплуатация </w:t>
      </w:r>
      <w:r w:rsidR="006D473D" w:rsidRPr="00234A19">
        <w:rPr>
          <w:kern w:val="0"/>
          <w:sz w:val="32"/>
          <w:lang w:val="ru-RU"/>
        </w:rPr>
        <w:t>турникета</w:t>
      </w:r>
      <w:bookmarkStart w:id="16" w:name="_Toc292785626"/>
      <w:bookmarkEnd w:id="15"/>
    </w:p>
    <w:p w:rsidR="00594E86" w:rsidRDefault="001B21ED" w:rsidP="008516F5">
      <w:pPr>
        <w:pStyle w:val="2"/>
        <w:jc w:val="both"/>
        <w:rPr>
          <w:lang w:val="ru-RU"/>
        </w:rPr>
      </w:pPr>
      <w:bookmarkStart w:id="17" w:name="_Toc452645912"/>
      <w:r w:rsidRPr="00D45DB3">
        <w:rPr>
          <w:lang w:val="ru-RU"/>
        </w:rPr>
        <w:t>8</w:t>
      </w:r>
      <w:r w:rsidR="00594E86" w:rsidRPr="00D45DB3">
        <w:rPr>
          <w:lang w:val="ru-RU"/>
        </w:rPr>
        <w:t>.1. Включение турникета</w:t>
      </w:r>
      <w:bookmarkEnd w:id="16"/>
      <w:bookmarkEnd w:id="17"/>
    </w:p>
    <w:p w:rsidR="00AA44F0" w:rsidRPr="00F17AAB" w:rsidRDefault="00AA44F0" w:rsidP="00EF4194">
      <w:pPr>
        <w:jc w:val="both"/>
        <w:rPr>
          <w:b/>
          <w:lang w:val="ru-RU"/>
        </w:rPr>
      </w:pPr>
      <w:r w:rsidRPr="00F17AAB">
        <w:rPr>
          <w:lang w:val="ru-RU"/>
        </w:rPr>
        <w:t>Внимание! Перед подключением турникета, освободите зону вращения планок от людей и посторонних предметов, во избежани</w:t>
      </w:r>
      <w:r w:rsidR="006D31E3" w:rsidRPr="00F17AAB">
        <w:rPr>
          <w:lang w:val="ru-RU"/>
        </w:rPr>
        <w:t xml:space="preserve">е травм и блокировки </w:t>
      </w:r>
      <w:r w:rsidR="000C47B5" w:rsidRPr="00F17AAB">
        <w:rPr>
          <w:rFonts w:ascii="Times New Roman" w:hAnsi="Times New Roman"/>
          <w:lang w:val="ru-RU"/>
        </w:rPr>
        <w:t>турникета.</w:t>
      </w:r>
    </w:p>
    <w:p w:rsidR="00D52783" w:rsidRPr="001D5450" w:rsidRDefault="00D45DB3" w:rsidP="00EF4194">
      <w:pPr>
        <w:suppressAutoHyphens/>
        <w:jc w:val="both"/>
        <w:rPr>
          <w:rFonts w:ascii="Times New Roman" w:eastAsia="Times New Roman" w:hAnsi="Times New Roman"/>
          <w:szCs w:val="32"/>
          <w:lang w:val="ru-RU"/>
        </w:rPr>
      </w:pPr>
      <w:r w:rsidRPr="001D5450">
        <w:rPr>
          <w:rFonts w:ascii="Times New Roman" w:eastAsia="Times New Roman" w:hAnsi="Times New Roman"/>
          <w:szCs w:val="32"/>
          <w:lang w:val="ru-RU"/>
        </w:rPr>
        <w:t>Подключите БП к сети ~220В и включите его.</w:t>
      </w:r>
      <w:r w:rsidR="00A23C63">
        <w:rPr>
          <w:rFonts w:ascii="Times New Roman" w:eastAsia="Times New Roman" w:hAnsi="Times New Roman"/>
          <w:szCs w:val="32"/>
          <w:lang w:val="ru-RU"/>
        </w:rPr>
        <w:t xml:space="preserve"> </w:t>
      </w:r>
      <w:r w:rsidR="00AA44F0" w:rsidRPr="00F17AAB">
        <w:rPr>
          <w:rFonts w:ascii="Times New Roman" w:eastAsia="Times New Roman" w:hAnsi="Times New Roman"/>
          <w:szCs w:val="32"/>
          <w:lang w:val="ru-RU"/>
        </w:rPr>
        <w:t>Планки развернутся</w:t>
      </w:r>
      <w:r w:rsidR="00600D90" w:rsidRPr="00F17AAB">
        <w:rPr>
          <w:rFonts w:ascii="Times New Roman" w:eastAsia="Times New Roman" w:hAnsi="Times New Roman"/>
          <w:szCs w:val="32"/>
          <w:lang w:val="ru-RU"/>
        </w:rPr>
        <w:t>,</w:t>
      </w:r>
      <w:r w:rsidR="00392552">
        <w:rPr>
          <w:rFonts w:ascii="Times New Roman" w:eastAsia="Times New Roman" w:hAnsi="Times New Roman"/>
          <w:szCs w:val="32"/>
          <w:lang w:val="ru-RU"/>
        </w:rPr>
        <w:t xml:space="preserve"> </w:t>
      </w:r>
      <w:r w:rsidR="00AA44F0" w:rsidRPr="00F17AAB">
        <w:rPr>
          <w:rFonts w:ascii="Times New Roman" w:eastAsia="Times New Roman" w:hAnsi="Times New Roman"/>
          <w:szCs w:val="32"/>
          <w:lang w:val="ru-RU"/>
        </w:rPr>
        <w:t>т</w:t>
      </w:r>
      <w:r w:rsidRPr="00F17AAB">
        <w:rPr>
          <w:rFonts w:ascii="Times New Roman" w:eastAsia="Times New Roman" w:hAnsi="Times New Roman"/>
          <w:szCs w:val="32"/>
          <w:lang w:val="ru-RU"/>
        </w:rPr>
        <w:t>урникет совершит один полный оборот планок. Одна</w:t>
      </w:r>
      <w:r w:rsidRPr="001D5450">
        <w:rPr>
          <w:rFonts w:ascii="Times New Roman" w:eastAsia="Times New Roman" w:hAnsi="Times New Roman"/>
          <w:szCs w:val="32"/>
          <w:lang w:val="ru-RU"/>
        </w:rPr>
        <w:t xml:space="preserve"> планка встанет в исходное положение, на панелях индикации турникета </w:t>
      </w:r>
      <w:r w:rsidR="005247D9">
        <w:rPr>
          <w:rFonts w:ascii="Times New Roman" w:eastAsia="Times New Roman" w:hAnsi="Times New Roman"/>
          <w:szCs w:val="32"/>
          <w:lang w:val="ru-RU"/>
        </w:rPr>
        <w:t>(</w:t>
      </w:r>
      <w:r w:rsidR="009B23B2">
        <w:rPr>
          <w:rFonts w:ascii="Times New Roman" w:eastAsia="Times New Roman" w:hAnsi="Times New Roman"/>
          <w:szCs w:val="32"/>
          <w:lang w:val="ru-RU"/>
        </w:rPr>
        <w:fldChar w:fldCharType="begin"/>
      </w:r>
      <w:r w:rsidR="009B23B2">
        <w:rPr>
          <w:rFonts w:ascii="Times New Roman" w:eastAsia="Times New Roman" w:hAnsi="Times New Roman"/>
          <w:szCs w:val="32"/>
          <w:lang w:val="ru-RU"/>
        </w:rPr>
        <w:instrText xml:space="preserve"> REF  _Ref405533890 \* Lower \h \r  \* MERGEFORMAT </w:instrText>
      </w:r>
      <w:r w:rsidR="009B23B2">
        <w:rPr>
          <w:rFonts w:ascii="Times New Roman" w:eastAsia="Times New Roman" w:hAnsi="Times New Roman"/>
          <w:szCs w:val="32"/>
          <w:lang w:val="ru-RU"/>
        </w:rPr>
      </w:r>
      <w:r w:rsidR="009B23B2">
        <w:rPr>
          <w:rFonts w:ascii="Times New Roman" w:eastAsia="Times New Roman" w:hAnsi="Times New Roman"/>
          <w:szCs w:val="32"/>
          <w:lang w:val="ru-RU"/>
        </w:rPr>
        <w:fldChar w:fldCharType="separate"/>
      </w:r>
      <w:r w:rsidR="001B1287">
        <w:rPr>
          <w:rFonts w:ascii="Times New Roman" w:eastAsia="Times New Roman" w:hAnsi="Times New Roman"/>
          <w:szCs w:val="32"/>
          <w:lang w:val="ru-RU"/>
        </w:rPr>
        <w:t>рис. 4</w:t>
      </w:r>
      <w:r w:rsidR="009B23B2">
        <w:rPr>
          <w:rFonts w:ascii="Times New Roman" w:eastAsia="Times New Roman" w:hAnsi="Times New Roman"/>
          <w:szCs w:val="32"/>
          <w:lang w:val="ru-RU"/>
        </w:rPr>
        <w:fldChar w:fldCharType="end"/>
      </w:r>
      <w:r w:rsidR="006160C7" w:rsidRPr="001D5450">
        <w:rPr>
          <w:rFonts w:ascii="Times New Roman" w:eastAsia="Times New Roman" w:hAnsi="Times New Roman"/>
          <w:szCs w:val="32"/>
          <w:lang w:val="ru-RU"/>
        </w:rPr>
        <w:t xml:space="preserve">) </w:t>
      </w:r>
      <w:r w:rsidRPr="001D5450">
        <w:rPr>
          <w:rFonts w:ascii="Times New Roman" w:eastAsia="Times New Roman" w:hAnsi="Times New Roman"/>
          <w:szCs w:val="32"/>
          <w:lang w:val="ru-RU"/>
        </w:rPr>
        <w:t>за</w:t>
      </w:r>
      <w:r w:rsidR="00DE62E7">
        <w:rPr>
          <w:rFonts w:ascii="Times New Roman" w:eastAsia="Times New Roman" w:hAnsi="Times New Roman"/>
          <w:szCs w:val="32"/>
          <w:lang w:val="ru-RU"/>
        </w:rPr>
        <w:t xml:space="preserve">горится красный крест, </w:t>
      </w:r>
      <w:r w:rsidR="006160C7">
        <w:rPr>
          <w:rFonts w:ascii="Times New Roman" w:eastAsia="Times New Roman" w:hAnsi="Times New Roman"/>
          <w:szCs w:val="32"/>
          <w:lang w:val="ru-RU"/>
        </w:rPr>
        <w:t xml:space="preserve">запрещающий проход, </w:t>
      </w:r>
      <w:r w:rsidR="00DE62E7">
        <w:rPr>
          <w:rFonts w:ascii="Times New Roman" w:eastAsia="Times New Roman" w:hAnsi="Times New Roman"/>
          <w:szCs w:val="32"/>
          <w:lang w:val="ru-RU"/>
        </w:rPr>
        <w:t>на ПУ</w:t>
      </w:r>
      <w:r w:rsidR="008C34E3">
        <w:rPr>
          <w:rFonts w:ascii="Times New Roman" w:eastAsia="Times New Roman" w:hAnsi="Times New Roman"/>
          <w:szCs w:val="32"/>
          <w:lang w:val="ru-RU"/>
        </w:rPr>
        <w:t xml:space="preserve"> с</w:t>
      </w:r>
      <w:r w:rsidR="00DE62E7">
        <w:rPr>
          <w:rFonts w:ascii="Times New Roman" w:eastAsia="Times New Roman" w:hAnsi="Times New Roman"/>
          <w:szCs w:val="32"/>
          <w:lang w:val="ru-RU"/>
        </w:rPr>
        <w:t xml:space="preserve">ветодиодный индикатор кнопки 2 </w:t>
      </w:r>
      <w:r w:rsidR="005247D9">
        <w:rPr>
          <w:rFonts w:ascii="Times New Roman" w:eastAsia="Times New Roman" w:hAnsi="Times New Roman"/>
          <w:szCs w:val="32"/>
          <w:lang w:val="ru-RU"/>
        </w:rPr>
        <w:t>(</w:t>
      </w:r>
      <w:r w:rsidR="009B23B2">
        <w:fldChar w:fldCharType="begin"/>
      </w:r>
      <w:r w:rsidR="009B23B2" w:rsidRPr="009B23B2">
        <w:rPr>
          <w:lang w:val="ru-RU"/>
        </w:rPr>
        <w:instrText xml:space="preserve"> </w:instrText>
      </w:r>
      <w:r w:rsidR="009B23B2">
        <w:instrText>REF</w:instrText>
      </w:r>
      <w:r w:rsidR="009B23B2" w:rsidRPr="009B23B2">
        <w:rPr>
          <w:lang w:val="ru-RU"/>
        </w:rPr>
        <w:instrText xml:space="preserve">  _</w:instrText>
      </w:r>
      <w:r w:rsidR="009B23B2">
        <w:instrText>Ref</w:instrText>
      </w:r>
      <w:r w:rsidR="009B23B2" w:rsidRPr="009B23B2">
        <w:rPr>
          <w:lang w:val="ru-RU"/>
        </w:rPr>
        <w:instrText xml:space="preserve">405533770 \* </w:instrText>
      </w:r>
      <w:r w:rsidR="009B23B2">
        <w:instrText>Lower</w:instrText>
      </w:r>
      <w:r w:rsidR="009B23B2" w:rsidRPr="009B23B2">
        <w:rPr>
          <w:lang w:val="ru-RU"/>
        </w:rPr>
        <w:instrText xml:space="preserve"> \</w:instrText>
      </w:r>
      <w:r w:rsidR="009B23B2">
        <w:instrText>h</w:instrText>
      </w:r>
      <w:r w:rsidR="009B23B2" w:rsidRPr="009B23B2">
        <w:rPr>
          <w:lang w:val="ru-RU"/>
        </w:rPr>
        <w:instrText xml:space="preserve"> \</w:instrText>
      </w:r>
      <w:r w:rsidR="009B23B2">
        <w:instrText>r</w:instrText>
      </w:r>
      <w:r w:rsidR="009B23B2" w:rsidRPr="009B23B2">
        <w:rPr>
          <w:lang w:val="ru-RU"/>
        </w:rPr>
        <w:instrText xml:space="preserve">  \* </w:instrText>
      </w:r>
      <w:r w:rsidR="009B23B2">
        <w:instrText>MERGEFORMAT</w:instrText>
      </w:r>
      <w:r w:rsidR="009B23B2" w:rsidRPr="009B23B2">
        <w:rPr>
          <w:lang w:val="ru-RU"/>
        </w:rPr>
        <w:instrText xml:space="preserve"> </w:instrText>
      </w:r>
      <w:r w:rsidR="009B23B2">
        <w:fldChar w:fldCharType="separate"/>
      </w:r>
      <w:r w:rsidR="001B1287" w:rsidRPr="001B1287">
        <w:rPr>
          <w:lang w:val="ru-RU"/>
        </w:rPr>
        <w:t>рис. 5</w:t>
      </w:r>
      <w:r w:rsidR="009B23B2">
        <w:fldChar w:fldCharType="end"/>
      </w:r>
      <w:r w:rsidR="006160C7">
        <w:rPr>
          <w:rFonts w:ascii="Times New Roman" w:eastAsia="Times New Roman" w:hAnsi="Times New Roman"/>
          <w:szCs w:val="32"/>
          <w:lang w:val="ru-RU"/>
        </w:rPr>
        <w:t xml:space="preserve">) </w:t>
      </w:r>
      <w:r w:rsidR="00DE62E7">
        <w:rPr>
          <w:rFonts w:ascii="Times New Roman" w:eastAsia="Times New Roman" w:hAnsi="Times New Roman"/>
          <w:szCs w:val="32"/>
          <w:lang w:val="ru-RU"/>
        </w:rPr>
        <w:t>загорится красным</w:t>
      </w:r>
      <w:r w:rsidRPr="001D5450">
        <w:rPr>
          <w:rFonts w:ascii="Times New Roman" w:eastAsia="Times New Roman" w:hAnsi="Times New Roman"/>
          <w:szCs w:val="32"/>
          <w:lang w:val="ru-RU"/>
        </w:rPr>
        <w:t>. Турникет готов к работе.</w:t>
      </w:r>
    </w:p>
    <w:p w:rsidR="00594E86" w:rsidRPr="00A912DD" w:rsidRDefault="00F85EE7" w:rsidP="00504F26">
      <w:pPr>
        <w:pStyle w:val="2"/>
        <w:jc w:val="left"/>
        <w:rPr>
          <w:lang w:val="ru-RU"/>
        </w:rPr>
      </w:pPr>
      <w:bookmarkStart w:id="18" w:name="_Toc292785627"/>
      <w:bookmarkStart w:id="19" w:name="_Toc452645913"/>
      <w:r w:rsidRPr="00D52783">
        <w:rPr>
          <w:lang w:val="ru-RU"/>
        </w:rPr>
        <w:t>8</w:t>
      </w:r>
      <w:r w:rsidR="00594E86" w:rsidRPr="00D52783">
        <w:rPr>
          <w:lang w:val="ru-RU"/>
        </w:rPr>
        <w:t>.2. Режимы работы турникета</w:t>
      </w:r>
      <w:bookmarkEnd w:id="18"/>
      <w:bookmarkEnd w:id="19"/>
    </w:p>
    <w:p w:rsidR="00535562" w:rsidRPr="00D52783" w:rsidRDefault="00594E86" w:rsidP="00517E5F">
      <w:pPr>
        <w:suppressAutoHyphens/>
        <w:ind w:firstLine="709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D52783">
        <w:rPr>
          <w:rFonts w:ascii="Times New Roman" w:eastAsia="Times New Roman" w:hAnsi="Times New Roman" w:cs="Gulim"/>
          <w:szCs w:val="32"/>
          <w:lang w:val="ru-RU"/>
        </w:rPr>
        <w:t xml:space="preserve">Турникет имеет несколько режимов работы. Включение нужного </w:t>
      </w:r>
      <w:r w:rsidRPr="00BD6B79">
        <w:rPr>
          <w:rFonts w:ascii="Times New Roman" w:eastAsia="Times New Roman" w:hAnsi="Times New Roman" w:cs="Gulim"/>
          <w:szCs w:val="32"/>
          <w:lang w:val="ru-RU"/>
        </w:rPr>
        <w:t xml:space="preserve">режима осуществляется с </w:t>
      </w:r>
      <w:r w:rsidR="00535562" w:rsidRPr="00BD6B79">
        <w:rPr>
          <w:rFonts w:ascii="Times New Roman" w:eastAsia="Times New Roman" w:hAnsi="Times New Roman" w:cs="Gulim"/>
          <w:szCs w:val="32"/>
          <w:lang w:val="ru-RU"/>
        </w:rPr>
        <w:t xml:space="preserve">помощью </w:t>
      </w:r>
      <w:r w:rsidR="00F447D8" w:rsidRPr="00BD6B79">
        <w:rPr>
          <w:rFonts w:ascii="Times New Roman" w:eastAsia="Times New Roman" w:hAnsi="Times New Roman" w:cs="Gulim"/>
          <w:szCs w:val="32"/>
          <w:lang w:val="ru-RU"/>
        </w:rPr>
        <w:t>ПУ</w:t>
      </w:r>
      <w:r w:rsidRPr="00BD6B79">
        <w:rPr>
          <w:rFonts w:ascii="Times New Roman" w:eastAsia="Times New Roman" w:hAnsi="Times New Roman" w:cs="Gulim"/>
          <w:szCs w:val="32"/>
          <w:lang w:val="ru-RU"/>
        </w:rPr>
        <w:t xml:space="preserve"> или </w:t>
      </w:r>
      <w:r w:rsidR="00535562" w:rsidRPr="00BD6B79">
        <w:rPr>
          <w:rFonts w:ascii="Times New Roman" w:eastAsia="Times New Roman" w:hAnsi="Times New Roman" w:cs="Gulim"/>
          <w:szCs w:val="32"/>
          <w:lang w:val="ru-RU"/>
        </w:rPr>
        <w:t>бесконтактной карты доступа</w:t>
      </w:r>
      <w:r w:rsidR="00BD6B79" w:rsidRPr="00BD6B79">
        <w:rPr>
          <w:rFonts w:ascii="Times New Roman" w:eastAsia="Times New Roman" w:hAnsi="Times New Roman" w:cs="Gulim"/>
          <w:szCs w:val="32"/>
          <w:lang w:val="ru-RU"/>
        </w:rPr>
        <w:t xml:space="preserve"> (картоприемника)</w:t>
      </w:r>
      <w:r w:rsidR="00067320">
        <w:rPr>
          <w:rFonts w:ascii="Times New Roman" w:eastAsia="Times New Roman" w:hAnsi="Times New Roman" w:cs="Gulim"/>
          <w:szCs w:val="32"/>
          <w:lang w:val="ru-RU"/>
        </w:rPr>
        <w:t>.</w:t>
      </w:r>
      <w:r w:rsidRPr="00D52783">
        <w:rPr>
          <w:rFonts w:ascii="Times New Roman" w:eastAsia="Times New Roman" w:hAnsi="Times New Roman" w:cs="Gulim"/>
          <w:szCs w:val="32"/>
          <w:lang w:val="ru-RU"/>
        </w:rPr>
        <w:t xml:space="preserve">Индикация режимов работы отображается на панели в виде мнемонических знаков разрешения и запрещения прохода. </w:t>
      </w:r>
    </w:p>
    <w:p w:rsidR="00535562" w:rsidRPr="00A912DD" w:rsidRDefault="00F95211" w:rsidP="00504F26">
      <w:pPr>
        <w:pStyle w:val="2"/>
        <w:jc w:val="left"/>
        <w:rPr>
          <w:lang w:val="ru-RU"/>
        </w:rPr>
      </w:pPr>
      <w:bookmarkStart w:id="20" w:name="_Toc452645914"/>
      <w:r w:rsidRPr="00D52783">
        <w:rPr>
          <w:lang w:val="ru-RU"/>
        </w:rPr>
        <w:t>8.</w:t>
      </w:r>
      <w:r w:rsidR="002E574E" w:rsidRPr="00D52783">
        <w:rPr>
          <w:lang w:val="ru-RU"/>
        </w:rPr>
        <w:t>3</w:t>
      </w:r>
      <w:r w:rsidRPr="00D52783">
        <w:rPr>
          <w:lang w:val="ru-RU"/>
        </w:rPr>
        <w:t>. Управление турникетом с помощью пульта</w:t>
      </w:r>
      <w:bookmarkEnd w:id="20"/>
    </w:p>
    <w:p w:rsidR="00284ADC" w:rsidRPr="00A912DD" w:rsidRDefault="00892645" w:rsidP="00517E5F">
      <w:pPr>
        <w:suppressAutoHyphens/>
        <w:ind w:firstLine="709"/>
        <w:jc w:val="both"/>
        <w:rPr>
          <w:rFonts w:ascii="Times New Roman" w:eastAsia="Times New Roman" w:hAnsi="Times New Roman" w:cs="Gulim"/>
          <w:szCs w:val="32"/>
          <w:lang w:val="ru-RU"/>
        </w:rPr>
      </w:pPr>
      <w:r>
        <w:rPr>
          <w:rFonts w:ascii="Times New Roman" w:eastAsia="Times New Roman" w:hAnsi="Times New Roman" w:cs="Gulim"/>
          <w:szCs w:val="32"/>
          <w:lang w:val="ru-RU"/>
        </w:rPr>
        <w:t xml:space="preserve">Внешний вид ПУ представлен на </w:t>
      </w:r>
      <w:r w:rsidR="005247D9" w:rsidRPr="005247D9">
        <w:rPr>
          <w:rFonts w:ascii="Times New Roman" w:eastAsia="Times New Roman" w:hAnsi="Times New Roman" w:cs="Gulim"/>
          <w:szCs w:val="32"/>
          <w:lang w:val="ru-RU"/>
        </w:rPr>
        <w:t>(</w:t>
      </w:r>
      <w:r w:rsidR="009B23B2">
        <w:fldChar w:fldCharType="begin"/>
      </w:r>
      <w:r w:rsidR="009B23B2" w:rsidRPr="009B23B2">
        <w:rPr>
          <w:lang w:val="ru-RU"/>
        </w:rPr>
        <w:instrText xml:space="preserve"> </w:instrText>
      </w:r>
      <w:r w:rsidR="009B23B2">
        <w:instrText>REF</w:instrText>
      </w:r>
      <w:r w:rsidR="009B23B2" w:rsidRPr="009B23B2">
        <w:rPr>
          <w:lang w:val="ru-RU"/>
        </w:rPr>
        <w:instrText xml:space="preserve">  _</w:instrText>
      </w:r>
      <w:r w:rsidR="009B23B2">
        <w:instrText>Ref</w:instrText>
      </w:r>
      <w:r w:rsidR="009B23B2" w:rsidRPr="009B23B2">
        <w:rPr>
          <w:lang w:val="ru-RU"/>
        </w:rPr>
        <w:instrText xml:space="preserve">405533770 \* </w:instrText>
      </w:r>
      <w:r w:rsidR="009B23B2">
        <w:instrText>Lower</w:instrText>
      </w:r>
      <w:r w:rsidR="009B23B2" w:rsidRPr="009B23B2">
        <w:rPr>
          <w:lang w:val="ru-RU"/>
        </w:rPr>
        <w:instrText xml:space="preserve"> \</w:instrText>
      </w:r>
      <w:r w:rsidR="009B23B2">
        <w:instrText>h</w:instrText>
      </w:r>
      <w:r w:rsidR="009B23B2" w:rsidRPr="009B23B2">
        <w:rPr>
          <w:lang w:val="ru-RU"/>
        </w:rPr>
        <w:instrText xml:space="preserve"> \</w:instrText>
      </w:r>
      <w:r w:rsidR="009B23B2">
        <w:instrText>r</w:instrText>
      </w:r>
      <w:r w:rsidR="009B23B2" w:rsidRPr="009B23B2">
        <w:rPr>
          <w:lang w:val="ru-RU"/>
        </w:rPr>
        <w:instrText xml:space="preserve">  \* </w:instrText>
      </w:r>
      <w:r w:rsidR="009B23B2">
        <w:instrText>MERGEFORMAT</w:instrText>
      </w:r>
      <w:r w:rsidR="009B23B2" w:rsidRPr="009B23B2">
        <w:rPr>
          <w:lang w:val="ru-RU"/>
        </w:rPr>
        <w:instrText xml:space="preserve"> </w:instrText>
      </w:r>
      <w:r w:rsidR="009B23B2">
        <w:fldChar w:fldCharType="separate"/>
      </w:r>
      <w:r w:rsidR="001B1287" w:rsidRPr="001B1287">
        <w:rPr>
          <w:lang w:val="ru-RU"/>
        </w:rPr>
        <w:t>рис. 5</w:t>
      </w:r>
      <w:r w:rsidR="009B23B2">
        <w:fldChar w:fldCharType="end"/>
      </w:r>
      <w:r w:rsidR="005247D9" w:rsidRPr="005247D9">
        <w:rPr>
          <w:rFonts w:ascii="Times New Roman" w:eastAsia="Times New Roman" w:hAnsi="Times New Roman" w:cs="Gulim"/>
          <w:szCs w:val="32"/>
          <w:lang w:val="ru-RU"/>
        </w:rPr>
        <w:t>)</w:t>
      </w:r>
      <w:r w:rsidR="00594E86" w:rsidRPr="00D52783">
        <w:rPr>
          <w:rFonts w:ascii="Times New Roman" w:eastAsia="Times New Roman" w:hAnsi="Times New Roman" w:cs="Gulim"/>
          <w:szCs w:val="32"/>
          <w:lang w:val="ru-RU"/>
        </w:rPr>
        <w:t>. Над каждой кнопкой находится светодиод</w:t>
      </w:r>
      <w:r>
        <w:rPr>
          <w:rFonts w:ascii="Times New Roman" w:eastAsia="Times New Roman" w:hAnsi="Times New Roman" w:cs="Gulim"/>
          <w:szCs w:val="32"/>
          <w:lang w:val="ru-RU"/>
        </w:rPr>
        <w:t>ный индикатор</w:t>
      </w:r>
      <w:r w:rsidR="00594E86" w:rsidRPr="00D52783">
        <w:rPr>
          <w:rFonts w:ascii="Times New Roman" w:eastAsia="Times New Roman" w:hAnsi="Times New Roman" w:cs="Gulim"/>
          <w:szCs w:val="32"/>
          <w:lang w:val="ru-RU"/>
        </w:rPr>
        <w:t xml:space="preserve"> отобр</w:t>
      </w:r>
      <w:r>
        <w:rPr>
          <w:rFonts w:ascii="Times New Roman" w:eastAsia="Times New Roman" w:hAnsi="Times New Roman" w:cs="Gulim"/>
          <w:szCs w:val="32"/>
          <w:lang w:val="ru-RU"/>
        </w:rPr>
        <w:t>ажающий режим работы турникета.</w:t>
      </w:r>
    </w:p>
    <w:p w:rsidR="00594E86" w:rsidRPr="00357B70" w:rsidRDefault="00284ADC" w:rsidP="006D74AD">
      <w:pPr>
        <w:suppressAutoHyphens/>
        <w:rPr>
          <w:rFonts w:ascii="Times New Roman" w:eastAsia="Times New Roman" w:hAnsi="Times New Roman" w:cs="Gulim"/>
          <w:i/>
          <w:szCs w:val="32"/>
          <w:u w:val="single"/>
          <w:lang w:val="ru-RU"/>
        </w:rPr>
      </w:pPr>
      <w:r w:rsidRPr="00357B70">
        <w:rPr>
          <w:rFonts w:ascii="Times New Roman" w:eastAsia="Times New Roman" w:hAnsi="Times New Roman" w:cs="Gulim"/>
          <w:i/>
          <w:szCs w:val="32"/>
          <w:u w:val="single"/>
          <w:lang w:val="ru-RU"/>
        </w:rPr>
        <w:t>Режим ”Стоп”</w:t>
      </w:r>
    </w:p>
    <w:p w:rsidR="00D4300B" w:rsidRPr="0047220D" w:rsidRDefault="00D52783" w:rsidP="00EF4194">
      <w:pPr>
        <w:suppressAutoHyphens/>
        <w:ind w:firstLine="709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1D5450">
        <w:rPr>
          <w:rFonts w:ascii="Times New Roman" w:eastAsia="Times New Roman" w:hAnsi="Times New Roman" w:cs="Gulim"/>
          <w:szCs w:val="32"/>
          <w:lang w:val="ru-RU"/>
        </w:rPr>
        <w:t xml:space="preserve">Режим «Стоп» устанавливается при включении турникета. Переход из другого режима </w:t>
      </w:r>
      <w:r w:rsidR="00012CC4">
        <w:rPr>
          <w:rFonts w:ascii="Times New Roman" w:eastAsia="Times New Roman" w:hAnsi="Times New Roman" w:cs="Gulim"/>
          <w:szCs w:val="32"/>
          <w:lang w:val="ru-RU"/>
        </w:rPr>
        <w:t xml:space="preserve">в режим </w:t>
      </w:r>
      <w:r w:rsidR="00012CC4" w:rsidRPr="001D5450">
        <w:rPr>
          <w:rFonts w:ascii="Times New Roman" w:eastAsia="Times New Roman" w:hAnsi="Times New Roman" w:cs="Gulim"/>
          <w:szCs w:val="32"/>
          <w:lang w:val="ru-RU"/>
        </w:rPr>
        <w:t xml:space="preserve">«Стоп» </w:t>
      </w:r>
      <w:r w:rsidRPr="001D5450">
        <w:rPr>
          <w:rFonts w:ascii="Times New Roman" w:eastAsia="Times New Roman" w:hAnsi="Times New Roman" w:cs="Gulim"/>
          <w:szCs w:val="32"/>
          <w:lang w:val="ru-RU"/>
        </w:rPr>
        <w:t>осущ</w:t>
      </w:r>
      <w:r w:rsidR="00012CC4">
        <w:rPr>
          <w:rFonts w:ascii="Times New Roman" w:eastAsia="Times New Roman" w:hAnsi="Times New Roman" w:cs="Gulim"/>
          <w:szCs w:val="32"/>
          <w:lang w:val="ru-RU"/>
        </w:rPr>
        <w:t xml:space="preserve">ествляется с </w:t>
      </w:r>
      <w:r w:rsidR="00012CC4">
        <w:rPr>
          <w:rFonts w:ascii="Times New Roman" w:eastAsia="Times New Roman" w:hAnsi="Times New Roman" w:cs="Gulim"/>
          <w:szCs w:val="32"/>
          <w:lang w:val="ru-RU"/>
        </w:rPr>
        <w:lastRenderedPageBreak/>
        <w:t>помощью кнопки 2, п</w:t>
      </w:r>
      <w:r w:rsidRPr="001D5450">
        <w:rPr>
          <w:rFonts w:ascii="Times New Roman" w:eastAsia="Times New Roman" w:hAnsi="Times New Roman" w:cs="Gulim"/>
          <w:szCs w:val="32"/>
          <w:lang w:val="ru-RU"/>
        </w:rPr>
        <w:t xml:space="preserve">ри этом над кнопкой 2 </w:t>
      </w:r>
      <w:r w:rsidR="00012CC4" w:rsidRPr="00D52783">
        <w:rPr>
          <w:rFonts w:ascii="Times New Roman" w:eastAsia="Times New Roman" w:hAnsi="Times New Roman" w:cs="Gulim"/>
          <w:szCs w:val="32"/>
          <w:lang w:val="ru-RU"/>
        </w:rPr>
        <w:t>светодиод</w:t>
      </w:r>
      <w:r w:rsidR="00012CC4">
        <w:rPr>
          <w:rFonts w:ascii="Times New Roman" w:eastAsia="Times New Roman" w:hAnsi="Times New Roman" w:cs="Gulim"/>
          <w:szCs w:val="32"/>
          <w:lang w:val="ru-RU"/>
        </w:rPr>
        <w:t>ный индикатор</w:t>
      </w:r>
      <w:r w:rsidR="00392552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012CC4">
        <w:rPr>
          <w:rFonts w:ascii="Times New Roman" w:eastAsia="Times New Roman" w:hAnsi="Times New Roman" w:cs="Gulim"/>
          <w:szCs w:val="32"/>
          <w:lang w:val="ru-RU"/>
        </w:rPr>
        <w:t>загорается красным</w:t>
      </w:r>
      <w:r w:rsidRPr="001D5450">
        <w:rPr>
          <w:rFonts w:ascii="Times New Roman" w:eastAsia="Times New Roman" w:hAnsi="Times New Roman" w:cs="Gulim"/>
          <w:szCs w:val="32"/>
          <w:lang w:val="ru-RU"/>
        </w:rPr>
        <w:t>. В этом режиме запрещен проход в обе стороны. Средняя планка может быть отклонена от исходного положения на небольшой угол. При отклонении планки автоматически включится стопор, который не даст провернуть планку для совершени</w:t>
      </w:r>
      <w:r w:rsidR="008C55BD">
        <w:rPr>
          <w:rFonts w:ascii="Times New Roman" w:eastAsia="Times New Roman" w:hAnsi="Times New Roman" w:cs="Gulim"/>
          <w:szCs w:val="32"/>
          <w:lang w:val="ru-RU"/>
        </w:rPr>
        <w:t xml:space="preserve">я прохода, после чего турникет </w:t>
      </w:r>
      <w:r w:rsidRPr="001D5450">
        <w:rPr>
          <w:rFonts w:ascii="Times New Roman" w:eastAsia="Times New Roman" w:hAnsi="Times New Roman" w:cs="Gulim"/>
          <w:szCs w:val="32"/>
          <w:lang w:val="ru-RU"/>
        </w:rPr>
        <w:t>вернёт планку в исходное состояние.</w:t>
      </w:r>
    </w:p>
    <w:p w:rsidR="00594E86" w:rsidRPr="00357B70" w:rsidRDefault="00594E86" w:rsidP="006D74AD">
      <w:pPr>
        <w:suppressAutoHyphens/>
        <w:rPr>
          <w:rFonts w:ascii="Times New Roman" w:eastAsia="Times New Roman" w:hAnsi="Times New Roman" w:cs="Gulim"/>
          <w:i/>
          <w:szCs w:val="32"/>
          <w:u w:val="single"/>
          <w:lang w:val="ru-RU"/>
        </w:rPr>
      </w:pPr>
      <w:r w:rsidRPr="00357B70">
        <w:rPr>
          <w:rFonts w:ascii="Times New Roman" w:eastAsia="Times New Roman" w:hAnsi="Times New Roman" w:cs="Gulim"/>
          <w:i/>
          <w:szCs w:val="32"/>
          <w:u w:val="single"/>
          <w:lang w:val="ru-RU"/>
        </w:rPr>
        <w:t>Режим однократного прохода</w:t>
      </w:r>
    </w:p>
    <w:p w:rsidR="00F52B61" w:rsidRPr="00A912DD" w:rsidRDefault="00594E86" w:rsidP="0018171B">
      <w:pPr>
        <w:suppressAutoHyphens/>
        <w:ind w:firstLine="709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D36433">
        <w:rPr>
          <w:rFonts w:ascii="Times New Roman" w:eastAsia="Times New Roman" w:hAnsi="Times New Roman" w:cs="Gulim"/>
          <w:szCs w:val="32"/>
          <w:lang w:val="ru-RU"/>
        </w:rPr>
        <w:t>Кнопка 1(3) включает режим однократного прохода влево</w:t>
      </w:r>
      <w:r w:rsidR="008516F5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Pr="00D36433">
        <w:rPr>
          <w:rFonts w:ascii="Times New Roman" w:eastAsia="Times New Roman" w:hAnsi="Times New Roman" w:cs="Gulim"/>
          <w:szCs w:val="32"/>
          <w:lang w:val="ru-RU"/>
        </w:rPr>
        <w:t>(вправо). При включении этого режима будет разрешен один проход влево</w:t>
      </w:r>
      <w:r w:rsidR="008516F5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(вправо) с последующим переходом в режим “Стоп”. На </w:t>
      </w:r>
      <w:r w:rsidR="003F05C0" w:rsidRPr="00D36433">
        <w:rPr>
          <w:rFonts w:ascii="Times New Roman" w:eastAsia="Times New Roman" w:hAnsi="Times New Roman" w:cs="Gulim"/>
          <w:szCs w:val="32"/>
          <w:lang w:val="ru-RU"/>
        </w:rPr>
        <w:t>панели индикации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 горит стрелка</w:t>
      </w:r>
      <w:r w:rsidR="009B4A8E">
        <w:rPr>
          <w:rFonts w:ascii="Times New Roman" w:eastAsia="Times New Roman" w:hAnsi="Times New Roman" w:cs="Gulim"/>
          <w:szCs w:val="32"/>
          <w:lang w:val="ru-RU"/>
        </w:rPr>
        <w:t>,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 показывающая свободный проход влево</w:t>
      </w:r>
      <w:r w:rsidR="00DA6408">
        <w:rPr>
          <w:rFonts w:ascii="Times New Roman" w:eastAsia="Times New Roman" w:hAnsi="Times New Roman" w:cs="Gulim"/>
          <w:szCs w:val="32"/>
          <w:lang w:val="ru-RU"/>
        </w:rPr>
        <w:t xml:space="preserve"> (вправо). На ПУ</w:t>
      </w:r>
      <w:r w:rsidR="00392552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DA6408" w:rsidRPr="00D52783">
        <w:rPr>
          <w:rFonts w:ascii="Times New Roman" w:eastAsia="Times New Roman" w:hAnsi="Times New Roman" w:cs="Gulim"/>
          <w:szCs w:val="32"/>
          <w:lang w:val="ru-RU"/>
        </w:rPr>
        <w:t>светодиод</w:t>
      </w:r>
      <w:r w:rsidR="00DA6408">
        <w:rPr>
          <w:rFonts w:ascii="Times New Roman" w:eastAsia="Times New Roman" w:hAnsi="Times New Roman" w:cs="Gulim"/>
          <w:szCs w:val="32"/>
          <w:lang w:val="ru-RU"/>
        </w:rPr>
        <w:t>ный индикатор</w:t>
      </w:r>
      <w:r w:rsidR="00392552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DA6408">
        <w:rPr>
          <w:rFonts w:ascii="Times New Roman" w:eastAsia="Times New Roman" w:hAnsi="Times New Roman" w:cs="Gulim"/>
          <w:szCs w:val="32"/>
          <w:lang w:val="ru-RU"/>
        </w:rPr>
        <w:t xml:space="preserve">горит зеленым </w:t>
      </w:r>
      <w:r w:rsidRPr="00D36433">
        <w:rPr>
          <w:rFonts w:ascii="Times New Roman" w:eastAsia="Times New Roman" w:hAnsi="Times New Roman" w:cs="Gulim"/>
          <w:szCs w:val="32"/>
          <w:lang w:val="ru-RU"/>
        </w:rPr>
        <w:t>над кнопкой</w:t>
      </w:r>
      <w:r w:rsidR="00DA6408">
        <w:rPr>
          <w:rFonts w:ascii="Times New Roman" w:eastAsia="Times New Roman" w:hAnsi="Times New Roman" w:cs="Gulim"/>
          <w:szCs w:val="32"/>
          <w:lang w:val="ru-RU"/>
        </w:rPr>
        <w:t>,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 в сторону которой разрешён проход</w:t>
      </w:r>
      <w:r w:rsidR="00DA6408">
        <w:rPr>
          <w:rFonts w:ascii="Times New Roman" w:eastAsia="Times New Roman" w:hAnsi="Times New Roman" w:cs="Gulim"/>
          <w:szCs w:val="32"/>
          <w:lang w:val="ru-RU"/>
        </w:rPr>
        <w:t>, и красным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 над кнопкой 2. Если проход не совершен в течени</w:t>
      </w:r>
      <w:r w:rsidR="00067320">
        <w:rPr>
          <w:rFonts w:ascii="Times New Roman" w:eastAsia="Times New Roman" w:hAnsi="Times New Roman" w:cs="Gulim"/>
          <w:szCs w:val="32"/>
          <w:lang w:val="ru-RU"/>
        </w:rPr>
        <w:t>е</w:t>
      </w:r>
      <w:r w:rsidR="003168EB">
        <w:rPr>
          <w:rFonts w:ascii="Times New Roman" w:eastAsia="Times New Roman" w:hAnsi="Times New Roman" w:cs="Gulim"/>
          <w:szCs w:val="32"/>
          <w:lang w:val="ru-RU"/>
        </w:rPr>
        <w:t xml:space="preserve"> 5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 секунд</w:t>
      </w:r>
      <w:r w:rsidR="00067320">
        <w:rPr>
          <w:rFonts w:ascii="Times New Roman" w:eastAsia="Times New Roman" w:hAnsi="Times New Roman" w:cs="Gulim"/>
          <w:szCs w:val="32"/>
          <w:lang w:val="ru-RU"/>
        </w:rPr>
        <w:t>,</w:t>
      </w:r>
      <w:r w:rsidRPr="00D36433">
        <w:rPr>
          <w:rFonts w:ascii="Times New Roman" w:eastAsia="Times New Roman" w:hAnsi="Times New Roman" w:cs="Gulim"/>
          <w:szCs w:val="32"/>
          <w:lang w:val="ru-RU"/>
        </w:rPr>
        <w:t xml:space="preserve"> турникет автоматически переходит в режим “Стоп”.</w:t>
      </w:r>
    </w:p>
    <w:p w:rsidR="00357B70" w:rsidRPr="00357B70" w:rsidRDefault="00F52B61" w:rsidP="006D74AD">
      <w:pPr>
        <w:suppressAutoHyphens/>
        <w:rPr>
          <w:rFonts w:ascii="Times New Roman" w:eastAsia="Times New Roman" w:hAnsi="Times New Roman" w:cs="Gulim"/>
          <w:i/>
          <w:szCs w:val="32"/>
          <w:u w:val="single"/>
          <w:lang w:val="ru-RU"/>
        </w:rPr>
      </w:pPr>
      <w:r w:rsidRPr="00357B70">
        <w:rPr>
          <w:rFonts w:ascii="Times New Roman" w:eastAsia="Times New Roman" w:hAnsi="Times New Roman" w:cs="Gulim"/>
          <w:i/>
          <w:szCs w:val="32"/>
          <w:u w:val="single"/>
          <w:lang w:val="ru-RU"/>
        </w:rPr>
        <w:t>Режим многократного прохода в одну сторону</w:t>
      </w:r>
    </w:p>
    <w:p w:rsidR="00980B57" w:rsidRPr="008516F5" w:rsidRDefault="00F52B61" w:rsidP="00980B57">
      <w:pPr>
        <w:suppressAutoHyphens/>
        <w:ind w:firstLine="709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547F80">
        <w:rPr>
          <w:rFonts w:ascii="Times New Roman" w:eastAsia="Times New Roman" w:hAnsi="Times New Roman" w:cs="Gulim"/>
          <w:szCs w:val="32"/>
          <w:lang w:val="ru-RU"/>
        </w:rPr>
        <w:t>Для перехода в этот режим требуется нажать и удерживать кнопку 2, после чего нажать кнопку 1(3). После этого обе кнопки можно отпустить. Многократный пр</w:t>
      </w:r>
      <w:r w:rsidR="008C55BD">
        <w:rPr>
          <w:rFonts w:ascii="Times New Roman" w:eastAsia="Times New Roman" w:hAnsi="Times New Roman" w:cs="Gulim"/>
          <w:szCs w:val="32"/>
          <w:lang w:val="ru-RU"/>
        </w:rPr>
        <w:t>оход отображается на ПУ зелёной индикацией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 над кнопкой 1(3)</w:t>
      </w:r>
      <w:r w:rsidR="00F66352">
        <w:rPr>
          <w:rFonts w:ascii="Times New Roman" w:eastAsia="Times New Roman" w:hAnsi="Times New Roman" w:cs="Gulim"/>
          <w:szCs w:val="32"/>
          <w:lang w:val="ru-RU"/>
        </w:rPr>
        <w:t>, красный светодиодный индикатор над кнопкой 2 не горит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. На </w:t>
      </w:r>
      <w:r w:rsidR="00F66352">
        <w:rPr>
          <w:rFonts w:ascii="Times New Roman" w:eastAsia="Times New Roman" w:hAnsi="Times New Roman" w:cs="Gulim"/>
          <w:szCs w:val="32"/>
          <w:lang w:val="ru-RU"/>
        </w:rPr>
        <w:t xml:space="preserve">панели индикации 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отображается стрелка в направлении разрешенного прохода. В этом режиме проход в разрешённую сторону можно совершать неограниченное количество раз. Также имеется возможность </w:t>
      </w:r>
      <w:r w:rsidRPr="00547F80">
        <w:rPr>
          <w:rFonts w:ascii="Times New Roman" w:eastAsia="Times New Roman" w:hAnsi="Times New Roman" w:cs="Gulim"/>
          <w:szCs w:val="32"/>
          <w:lang w:val="ru-RU"/>
        </w:rPr>
        <w:lastRenderedPageBreak/>
        <w:t>разрешить однократный проход в запрещенную сторону нажатием кнопки 1(3). После совершени</w:t>
      </w:r>
      <w:r w:rsidR="00891DDC">
        <w:rPr>
          <w:rFonts w:ascii="Times New Roman" w:eastAsia="Times New Roman" w:hAnsi="Times New Roman" w:cs="Gulim"/>
          <w:szCs w:val="32"/>
          <w:lang w:val="ru-RU"/>
        </w:rPr>
        <w:t>я этого прохода или по истечении</w:t>
      </w:r>
      <w:r w:rsidR="00980B57">
        <w:rPr>
          <w:rFonts w:ascii="Times New Roman" w:eastAsia="Times New Roman" w:hAnsi="Times New Roman" w:cs="Gulim"/>
          <w:szCs w:val="32"/>
          <w:lang w:val="ru-RU"/>
        </w:rPr>
        <w:t xml:space="preserve"> </w:t>
      </w:r>
    </w:p>
    <w:p w:rsidR="00FB6892" w:rsidRDefault="003168EB" w:rsidP="00980B57">
      <w:pPr>
        <w:suppressAutoHyphens/>
        <w:jc w:val="left"/>
        <w:rPr>
          <w:rFonts w:ascii="Times New Roman" w:eastAsia="Times New Roman" w:hAnsi="Times New Roman" w:cs="Gulim"/>
          <w:szCs w:val="32"/>
          <w:lang w:val="ru-RU"/>
        </w:rPr>
      </w:pPr>
      <w:r>
        <w:rPr>
          <w:rFonts w:ascii="Times New Roman" w:eastAsia="Times New Roman" w:hAnsi="Times New Roman" w:cs="Gulim"/>
          <w:szCs w:val="32"/>
          <w:lang w:val="ru-RU"/>
        </w:rPr>
        <w:t>5</w:t>
      </w:r>
      <w:r w:rsidR="00F52B61" w:rsidRPr="00547F80">
        <w:rPr>
          <w:rFonts w:ascii="Times New Roman" w:eastAsia="Times New Roman" w:hAnsi="Times New Roman" w:cs="Gulim"/>
          <w:szCs w:val="32"/>
          <w:lang w:val="ru-RU"/>
        </w:rPr>
        <w:t xml:space="preserve"> секунд турникет вернётся в исходный режим.</w:t>
      </w:r>
    </w:p>
    <w:p w:rsidR="00357B70" w:rsidRPr="00357B70" w:rsidRDefault="00594E86" w:rsidP="006D74AD">
      <w:pPr>
        <w:suppressAutoHyphens/>
        <w:rPr>
          <w:rFonts w:ascii="Times New Roman" w:eastAsia="Times New Roman" w:hAnsi="Times New Roman" w:cs="Gulim"/>
          <w:i/>
          <w:szCs w:val="32"/>
          <w:u w:val="single"/>
          <w:lang w:val="ru-RU"/>
        </w:rPr>
      </w:pPr>
      <w:r w:rsidRPr="00357B70">
        <w:rPr>
          <w:rFonts w:ascii="Times New Roman" w:eastAsia="Times New Roman" w:hAnsi="Times New Roman" w:cs="Gulim"/>
          <w:i/>
          <w:szCs w:val="32"/>
          <w:u w:val="single"/>
          <w:lang w:val="ru-RU"/>
        </w:rPr>
        <w:t>Режим свободного прохода</w:t>
      </w:r>
    </w:p>
    <w:p w:rsidR="004E3E25" w:rsidRPr="00A912DD" w:rsidRDefault="004E3E25" w:rsidP="00EF4194">
      <w:pPr>
        <w:suppressAutoHyphens/>
        <w:ind w:firstLine="709"/>
        <w:jc w:val="both"/>
        <w:rPr>
          <w:rStyle w:val="aa"/>
          <w:rFonts w:eastAsia="Times New Roman" w:cs="Gulim"/>
          <w:i w:val="0"/>
          <w:iCs w:val="0"/>
          <w:szCs w:val="32"/>
          <w:lang w:val="ru-RU"/>
        </w:rPr>
      </w:pP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Для перехода в этот режим требуется нажать и удерживать кнопку 1, после чего нажать кнопку 3 и отпустить обе кнопки. В этом режиме разрешены проходы в обе стороны неограниченное количество раз. На </w:t>
      </w:r>
      <w:r w:rsidR="004C288C">
        <w:rPr>
          <w:rFonts w:ascii="Times New Roman" w:eastAsia="Times New Roman" w:hAnsi="Times New Roman" w:cs="Gulim"/>
          <w:szCs w:val="32"/>
          <w:lang w:val="ru-RU"/>
        </w:rPr>
        <w:t>панели индикации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 горят </w:t>
      </w:r>
      <w:r w:rsidR="004C288C">
        <w:rPr>
          <w:rFonts w:ascii="Times New Roman" w:eastAsia="Times New Roman" w:hAnsi="Times New Roman" w:cs="Gulim"/>
          <w:szCs w:val="32"/>
          <w:lang w:val="ru-RU"/>
        </w:rPr>
        <w:t>стрелки в обе стороны. На ПУ</w:t>
      </w:r>
      <w:r w:rsidR="00392552">
        <w:rPr>
          <w:rFonts w:ascii="Times New Roman" w:eastAsia="Times New Roman" w:hAnsi="Times New Roman" w:cs="Gulim"/>
          <w:szCs w:val="32"/>
          <w:lang w:val="ru-RU"/>
        </w:rPr>
        <w:t xml:space="preserve"> </w:t>
      </w:r>
      <w:r w:rsidR="004C288C">
        <w:rPr>
          <w:rFonts w:ascii="Times New Roman" w:eastAsia="Times New Roman" w:hAnsi="Times New Roman" w:cs="Gulim"/>
          <w:szCs w:val="32"/>
          <w:lang w:val="ru-RU"/>
        </w:rPr>
        <w:t xml:space="preserve">светодиодные индикаторы </w:t>
      </w:r>
      <w:r w:rsidRPr="00547F80">
        <w:rPr>
          <w:rFonts w:ascii="Times New Roman" w:eastAsia="Times New Roman" w:hAnsi="Times New Roman" w:cs="Gulim"/>
          <w:szCs w:val="32"/>
          <w:lang w:val="ru-RU"/>
        </w:rPr>
        <w:t>над кнопками 1 и 3</w:t>
      </w:r>
      <w:r w:rsidR="004C288C">
        <w:rPr>
          <w:rFonts w:ascii="Times New Roman" w:eastAsia="Times New Roman" w:hAnsi="Times New Roman" w:cs="Gulim"/>
          <w:szCs w:val="32"/>
          <w:lang w:val="ru-RU"/>
        </w:rPr>
        <w:t>горят зеленым</w:t>
      </w:r>
      <w:r w:rsidR="00514338">
        <w:rPr>
          <w:rFonts w:ascii="Times New Roman" w:eastAsia="Times New Roman" w:hAnsi="Times New Roman" w:cs="Gulim"/>
          <w:szCs w:val="32"/>
          <w:lang w:val="ru-RU"/>
        </w:rPr>
        <w:t>.</w:t>
      </w:r>
    </w:p>
    <w:p w:rsidR="004B4890" w:rsidRPr="00357B70" w:rsidRDefault="004B4890" w:rsidP="006D74AD">
      <w:pPr>
        <w:suppressAutoHyphens/>
        <w:rPr>
          <w:rStyle w:val="aa"/>
          <w:b/>
          <w:u w:val="single"/>
          <w:lang w:val="ru-RU"/>
        </w:rPr>
      </w:pPr>
      <w:r w:rsidRPr="00357B70">
        <w:rPr>
          <w:rStyle w:val="aa"/>
          <w:u w:val="single"/>
          <w:lang w:val="ru-RU"/>
        </w:rPr>
        <w:t>Режим “Антипаника”</w:t>
      </w:r>
    </w:p>
    <w:p w:rsidR="006D74AD" w:rsidRPr="008516F5" w:rsidRDefault="004E3E25" w:rsidP="00517E5F">
      <w:pPr>
        <w:suppressAutoHyphens/>
        <w:ind w:firstLine="709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547F80">
        <w:rPr>
          <w:rFonts w:ascii="Times New Roman" w:eastAsia="Times New Roman" w:hAnsi="Times New Roman" w:cs="Gulim"/>
          <w:szCs w:val="32"/>
          <w:lang w:val="ru-RU"/>
        </w:rPr>
        <w:t>Переход в этот режим осуществляется из любого реж</w:t>
      </w:r>
      <w:r w:rsidR="00395BA7">
        <w:rPr>
          <w:rFonts w:ascii="Times New Roman" w:eastAsia="Times New Roman" w:hAnsi="Times New Roman" w:cs="Gulim"/>
          <w:szCs w:val="32"/>
          <w:lang w:val="ru-RU"/>
        </w:rPr>
        <w:t>има нажатием кнопки 4. На панели индикации несколько раз моргнёт красный крест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, после чего </w:t>
      </w:r>
      <w:r w:rsidR="00395BA7">
        <w:rPr>
          <w:rFonts w:ascii="Times New Roman" w:eastAsia="Times New Roman" w:hAnsi="Times New Roman" w:cs="Gulim"/>
          <w:szCs w:val="32"/>
          <w:lang w:val="ru-RU"/>
        </w:rPr>
        <w:t xml:space="preserve">турникет 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начнет вращать и складывать планки. В этом режиме на турникете все планки будут сложены, при этом </w:t>
      </w:r>
      <w:r w:rsidR="00395BA7">
        <w:rPr>
          <w:rFonts w:ascii="Times New Roman" w:eastAsia="Times New Roman" w:hAnsi="Times New Roman" w:cs="Gulim"/>
          <w:szCs w:val="32"/>
          <w:lang w:val="ru-RU"/>
        </w:rPr>
        <w:t xml:space="preserve">на панели индикации </w:t>
      </w:r>
      <w:r w:rsidRPr="00547F80">
        <w:rPr>
          <w:rFonts w:ascii="Times New Roman" w:eastAsia="Times New Roman" w:hAnsi="Times New Roman" w:cs="Gulim"/>
          <w:szCs w:val="32"/>
          <w:lang w:val="ru-RU"/>
        </w:rPr>
        <w:t>будут мигать стрелки в обе стороны</w:t>
      </w:r>
      <w:r w:rsidR="00395BA7">
        <w:rPr>
          <w:rFonts w:ascii="Times New Roman" w:eastAsia="Times New Roman" w:hAnsi="Times New Roman" w:cs="Gulim"/>
          <w:szCs w:val="32"/>
          <w:lang w:val="ru-RU"/>
        </w:rPr>
        <w:t>. На ПУ светодиодный индикатор</w:t>
      </w:r>
      <w:r w:rsidRPr="00547F80">
        <w:rPr>
          <w:rFonts w:ascii="Times New Roman" w:eastAsia="Times New Roman" w:hAnsi="Times New Roman" w:cs="Gulim"/>
          <w:szCs w:val="32"/>
          <w:lang w:val="ru-RU"/>
        </w:rPr>
        <w:t xml:space="preserve"> над кнопкой 4</w:t>
      </w:r>
      <w:r w:rsidR="00395BA7">
        <w:rPr>
          <w:rFonts w:ascii="Times New Roman" w:eastAsia="Times New Roman" w:hAnsi="Times New Roman" w:cs="Gulim"/>
          <w:szCs w:val="32"/>
          <w:lang w:val="ru-RU"/>
        </w:rPr>
        <w:t xml:space="preserve"> загорится желтым</w:t>
      </w:r>
      <w:r w:rsidRPr="00547F80">
        <w:rPr>
          <w:rFonts w:ascii="Times New Roman" w:eastAsia="Times New Roman" w:hAnsi="Times New Roman" w:cs="Gulim"/>
          <w:szCs w:val="32"/>
          <w:lang w:val="ru-RU"/>
        </w:rPr>
        <w:t>.</w:t>
      </w:r>
      <w:bookmarkStart w:id="21" w:name="_Toc292785628"/>
    </w:p>
    <w:p w:rsidR="00D26746" w:rsidRPr="00B6651C" w:rsidRDefault="008937D3" w:rsidP="00504F26">
      <w:pPr>
        <w:pStyle w:val="2"/>
        <w:jc w:val="left"/>
        <w:rPr>
          <w:lang w:val="ru-RU"/>
        </w:rPr>
      </w:pPr>
      <w:bookmarkStart w:id="22" w:name="_Toc452645915"/>
      <w:r w:rsidRPr="00B6651C">
        <w:rPr>
          <w:lang w:val="ru-RU"/>
        </w:rPr>
        <w:t>8</w:t>
      </w:r>
      <w:r w:rsidR="00594E86" w:rsidRPr="00B6651C">
        <w:rPr>
          <w:lang w:val="ru-RU"/>
        </w:rPr>
        <w:t>.</w:t>
      </w:r>
      <w:r w:rsidRPr="00B6651C">
        <w:rPr>
          <w:lang w:val="ru-RU"/>
        </w:rPr>
        <w:t>4</w:t>
      </w:r>
      <w:r w:rsidR="00594E86" w:rsidRPr="00B6651C">
        <w:rPr>
          <w:lang w:val="ru-RU"/>
        </w:rPr>
        <w:t>. Настройка пульта управления</w:t>
      </w:r>
      <w:bookmarkEnd w:id="21"/>
      <w:bookmarkEnd w:id="22"/>
    </w:p>
    <w:p w:rsidR="00594E86" w:rsidRPr="00B6651C" w:rsidRDefault="00594E86" w:rsidP="00517E5F">
      <w:pPr>
        <w:suppressAutoHyphens/>
        <w:ind w:firstLine="720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B6651C">
        <w:rPr>
          <w:rFonts w:ascii="Times New Roman" w:eastAsia="Times New Roman" w:hAnsi="Times New Roman" w:cs="Gulim"/>
          <w:szCs w:val="32"/>
          <w:lang w:val="ru-RU"/>
        </w:rPr>
        <w:t>Турникет относительно пользователя может быть установлен различными способами. В некоторых случаях требуется поменять местами кнопки прохода влево/вправо. Это можно проделать с помощью следующих операций:</w:t>
      </w:r>
    </w:p>
    <w:p w:rsidR="00594E86" w:rsidRPr="00B6651C" w:rsidRDefault="008247FD" w:rsidP="00517E5F">
      <w:pPr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Gulim"/>
          <w:szCs w:val="32"/>
        </w:rPr>
      </w:pPr>
      <w:r>
        <w:rPr>
          <w:rFonts w:ascii="Times New Roman" w:eastAsia="Times New Roman" w:hAnsi="Times New Roman" w:cs="Gulim"/>
          <w:szCs w:val="32"/>
          <w:lang w:val="ru-RU"/>
        </w:rPr>
        <w:t>В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>ыключить питание турникета</w:t>
      </w:r>
      <w:r w:rsidR="00594E86" w:rsidRPr="00B6651C">
        <w:rPr>
          <w:rFonts w:ascii="Times New Roman" w:eastAsia="Times New Roman" w:hAnsi="Times New Roman" w:cs="Gulim"/>
          <w:szCs w:val="32"/>
        </w:rPr>
        <w:t>;</w:t>
      </w:r>
    </w:p>
    <w:p w:rsidR="00594E86" w:rsidRPr="00B6651C" w:rsidRDefault="00480697" w:rsidP="00517E5F">
      <w:pPr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F17AAB">
        <w:rPr>
          <w:rFonts w:ascii="Times New Roman" w:eastAsia="Times New Roman" w:hAnsi="Times New Roman" w:cs="Gulim"/>
          <w:szCs w:val="32"/>
          <w:lang w:val="ru-RU"/>
        </w:rPr>
        <w:t>Нажать</w:t>
      </w:r>
      <w:r>
        <w:rPr>
          <w:rFonts w:ascii="Times New Roman" w:eastAsia="Times New Roman" w:hAnsi="Times New Roman" w:cs="Gulim"/>
          <w:color w:val="FF0000"/>
          <w:szCs w:val="32"/>
          <w:lang w:val="ru-RU"/>
        </w:rPr>
        <w:t xml:space="preserve"> 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 xml:space="preserve">и </w:t>
      </w:r>
      <w:r w:rsidR="008937D3" w:rsidRPr="00B6651C">
        <w:rPr>
          <w:rFonts w:ascii="Times New Roman" w:eastAsia="Times New Roman" w:hAnsi="Times New Roman" w:cs="Gulim"/>
          <w:szCs w:val="32"/>
          <w:lang w:val="ru-RU"/>
        </w:rPr>
        <w:t>удерживать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 xml:space="preserve"> кнопки влево(1) и вправо(3);</w:t>
      </w:r>
    </w:p>
    <w:p w:rsidR="00594E86" w:rsidRPr="00B6651C" w:rsidRDefault="008247FD" w:rsidP="00517E5F">
      <w:pPr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Gulim"/>
          <w:szCs w:val="32"/>
        </w:rPr>
      </w:pPr>
      <w:r>
        <w:rPr>
          <w:rFonts w:ascii="Times New Roman" w:eastAsia="Times New Roman" w:hAnsi="Times New Roman" w:cs="Gulim"/>
          <w:szCs w:val="32"/>
          <w:lang w:val="ru-RU"/>
        </w:rPr>
        <w:t>В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>ключить питание турникета</w:t>
      </w:r>
      <w:r w:rsidR="00594E86" w:rsidRPr="00B6651C">
        <w:rPr>
          <w:rFonts w:ascii="Times New Roman" w:eastAsia="Times New Roman" w:hAnsi="Times New Roman" w:cs="Gulim"/>
          <w:szCs w:val="32"/>
        </w:rPr>
        <w:t>;</w:t>
      </w:r>
    </w:p>
    <w:p w:rsidR="00594E86" w:rsidRPr="00B6651C" w:rsidRDefault="008247FD" w:rsidP="00517E5F">
      <w:pPr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Gulim"/>
          <w:szCs w:val="32"/>
          <w:lang w:val="ru-RU"/>
        </w:rPr>
      </w:pPr>
      <w:r>
        <w:rPr>
          <w:rFonts w:ascii="Times New Roman" w:eastAsia="Times New Roman" w:hAnsi="Times New Roman" w:cs="Gulim"/>
          <w:szCs w:val="32"/>
          <w:lang w:val="ru-RU"/>
        </w:rPr>
        <w:t>У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>держивая кнопки 1 и 3, нажать кнопку 2;</w:t>
      </w:r>
    </w:p>
    <w:p w:rsidR="00594E86" w:rsidRPr="00B6651C" w:rsidRDefault="008247FD" w:rsidP="00517E5F">
      <w:pPr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Gulim"/>
          <w:szCs w:val="32"/>
        </w:rPr>
      </w:pPr>
      <w:r>
        <w:rPr>
          <w:rFonts w:ascii="Times New Roman" w:eastAsia="Times New Roman" w:hAnsi="Times New Roman" w:cs="Gulim"/>
          <w:szCs w:val="32"/>
          <w:lang w:val="ru-RU"/>
        </w:rPr>
        <w:lastRenderedPageBreak/>
        <w:t>О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>тпустить кнопки 1 и 3</w:t>
      </w:r>
      <w:r w:rsidR="00594E86" w:rsidRPr="00B6651C">
        <w:rPr>
          <w:rFonts w:ascii="Times New Roman" w:eastAsia="Times New Roman" w:hAnsi="Times New Roman" w:cs="Gulim"/>
          <w:szCs w:val="32"/>
        </w:rPr>
        <w:t>;</w:t>
      </w:r>
    </w:p>
    <w:p w:rsidR="00594E86" w:rsidRPr="00B6651C" w:rsidRDefault="008247FD" w:rsidP="00517E5F">
      <w:pPr>
        <w:numPr>
          <w:ilvl w:val="0"/>
          <w:numId w:val="18"/>
        </w:numPr>
        <w:suppressAutoHyphens/>
        <w:jc w:val="both"/>
        <w:rPr>
          <w:rFonts w:ascii="Times New Roman" w:eastAsia="Times New Roman" w:hAnsi="Times New Roman" w:cs="Gulim"/>
          <w:szCs w:val="32"/>
          <w:lang w:val="ru-RU"/>
        </w:rPr>
      </w:pPr>
      <w:r>
        <w:rPr>
          <w:rFonts w:ascii="Times New Roman" w:eastAsia="Times New Roman" w:hAnsi="Times New Roman" w:cs="Gulim"/>
          <w:szCs w:val="32"/>
          <w:lang w:val="ru-RU"/>
        </w:rPr>
        <w:t>О</w:t>
      </w:r>
      <w:r w:rsidR="00594E86" w:rsidRPr="00B6651C">
        <w:rPr>
          <w:rFonts w:ascii="Times New Roman" w:eastAsia="Times New Roman" w:hAnsi="Times New Roman" w:cs="Gulim"/>
          <w:szCs w:val="32"/>
          <w:lang w:val="ru-RU"/>
        </w:rPr>
        <w:t>тпустить кнопку 2.</w:t>
      </w:r>
    </w:p>
    <w:p w:rsidR="00111231" w:rsidRDefault="00594E86" w:rsidP="00517E5F">
      <w:pPr>
        <w:suppressAutoHyphens/>
        <w:ind w:firstLine="547"/>
        <w:jc w:val="both"/>
        <w:rPr>
          <w:rFonts w:ascii="Times New Roman" w:eastAsia="Times New Roman" w:hAnsi="Times New Roman" w:cs="Gulim"/>
          <w:szCs w:val="32"/>
          <w:lang w:val="ru-RU"/>
        </w:rPr>
      </w:pPr>
      <w:r w:rsidRPr="00B6651C">
        <w:rPr>
          <w:rFonts w:ascii="Times New Roman" w:eastAsia="Times New Roman" w:hAnsi="Times New Roman" w:cs="Gulim"/>
          <w:szCs w:val="32"/>
          <w:lang w:val="ru-RU"/>
        </w:rPr>
        <w:t xml:space="preserve">Теперь при нажатии кнопки влево будет разрешён проход вправо и наоборот. Текущее назначение кнопок запоминается и не сбрасывается при выключении питания. Для возврата к первоначальному варианту необходимо </w:t>
      </w:r>
      <w:r w:rsidR="00E41B2B">
        <w:rPr>
          <w:rFonts w:ascii="Times New Roman" w:eastAsia="Times New Roman" w:hAnsi="Times New Roman" w:cs="Gulim"/>
          <w:szCs w:val="32"/>
          <w:lang w:val="ru-RU"/>
        </w:rPr>
        <w:t xml:space="preserve">повторно </w:t>
      </w:r>
      <w:r w:rsidRPr="00B6651C">
        <w:rPr>
          <w:rFonts w:ascii="Times New Roman" w:eastAsia="Times New Roman" w:hAnsi="Times New Roman" w:cs="Gulim"/>
          <w:szCs w:val="32"/>
          <w:lang w:val="ru-RU"/>
        </w:rPr>
        <w:t>проделать вышеуказанную пос</w:t>
      </w:r>
      <w:r w:rsidR="00E41B2B">
        <w:rPr>
          <w:rFonts w:ascii="Times New Roman" w:eastAsia="Times New Roman" w:hAnsi="Times New Roman" w:cs="Gulim"/>
          <w:szCs w:val="32"/>
          <w:lang w:val="ru-RU"/>
        </w:rPr>
        <w:t>ледовательность действий</w:t>
      </w:r>
      <w:r w:rsidR="00111231">
        <w:rPr>
          <w:rFonts w:ascii="Times New Roman" w:eastAsia="Times New Roman" w:hAnsi="Times New Roman" w:cs="Gulim"/>
          <w:szCs w:val="32"/>
          <w:lang w:val="ru-RU"/>
        </w:rPr>
        <w:t>.</w:t>
      </w:r>
    </w:p>
    <w:p w:rsidR="004F4DE1" w:rsidRDefault="004F4DE1" w:rsidP="004F4DE1">
      <w:pPr>
        <w:pStyle w:val="ad"/>
        <w:jc w:val="both"/>
        <w:rPr>
          <w:lang w:val="ru-RU"/>
        </w:rPr>
      </w:pPr>
    </w:p>
    <w:p w:rsidR="00136109" w:rsidRPr="008516F5" w:rsidRDefault="00136109" w:rsidP="00565702">
      <w:pPr>
        <w:rPr>
          <w:lang w:val="ru-RU"/>
        </w:rPr>
      </w:pPr>
    </w:p>
    <w:p w:rsidR="00EE317C" w:rsidRPr="008516F5" w:rsidRDefault="00EE317C" w:rsidP="00565702">
      <w:pPr>
        <w:rPr>
          <w:lang w:val="ru-RU"/>
        </w:rPr>
      </w:pPr>
    </w:p>
    <w:p w:rsidR="004F4DE1" w:rsidRDefault="004F4DE1">
      <w:pPr>
        <w:spacing w:after="200" w:line="276" w:lineRule="auto"/>
        <w:jc w:val="left"/>
        <w:rPr>
          <w:i/>
          <w:lang w:val="ru-RU"/>
        </w:rPr>
      </w:pPr>
      <w:r>
        <w:rPr>
          <w:i/>
          <w:lang w:val="ru-RU"/>
        </w:rPr>
        <w:br w:type="page"/>
      </w:r>
    </w:p>
    <w:p w:rsidR="00700453" w:rsidRPr="00E95B0F" w:rsidRDefault="00E95B0F" w:rsidP="00700453">
      <w:pPr>
        <w:pStyle w:val="1"/>
        <w:jc w:val="left"/>
        <w:rPr>
          <w:sz w:val="32"/>
          <w:lang w:val="ru-RU"/>
        </w:rPr>
      </w:pPr>
      <w:bookmarkStart w:id="23" w:name="_Toc410043671"/>
      <w:bookmarkStart w:id="24" w:name="_Toc452645916"/>
      <w:r w:rsidRPr="00E95B0F">
        <w:rPr>
          <w:rFonts w:cs="Times New Roman"/>
          <w:sz w:val="32"/>
          <w:lang w:val="ru-RU"/>
        </w:rPr>
        <w:lastRenderedPageBreak/>
        <w:t>9</w:t>
      </w:r>
      <w:r w:rsidR="00700453" w:rsidRPr="00E95B0F">
        <w:rPr>
          <w:rFonts w:cs="Times New Roman"/>
          <w:sz w:val="32"/>
          <w:lang w:val="ru-RU"/>
        </w:rPr>
        <w:t>. Дилеры и сервисные центры</w:t>
      </w:r>
      <w:bookmarkEnd w:id="23"/>
      <w:bookmarkEnd w:id="24"/>
    </w:p>
    <w:p w:rsidR="00700453" w:rsidRPr="00743F2A" w:rsidRDefault="00700453" w:rsidP="00700453">
      <w:pPr>
        <w:pStyle w:val="Standard"/>
        <w:rPr>
          <w:rFonts w:cs="Times New Roman"/>
          <w:lang w:val="ru-RU"/>
        </w:rPr>
      </w:pPr>
    </w:p>
    <w:p w:rsidR="00700453" w:rsidRPr="00E95B0F" w:rsidRDefault="00700453" w:rsidP="00700453">
      <w:pPr>
        <w:pStyle w:val="Standard"/>
        <w:spacing w:line="360" w:lineRule="auto"/>
        <w:ind w:firstLine="708"/>
        <w:rPr>
          <w:rFonts w:cs="Times New Roman"/>
          <w:lang w:val="ru-RU"/>
        </w:rPr>
      </w:pPr>
      <w:r w:rsidRPr="00BA333E">
        <w:rPr>
          <w:rFonts w:cs="Times New Roman"/>
          <w:lang w:val="ru-RU"/>
        </w:rPr>
        <w:t xml:space="preserve">Список официальных дилеров и сервисных центров постоянно обновляется. Наиболее актуальную информацию Вы можете получить на сайте </w:t>
      </w:r>
      <w:hyperlink r:id="rId22" w:history="1">
        <w:r w:rsidRPr="00E95B0F">
          <w:rPr>
            <w:rStyle w:val="af7"/>
            <w:rFonts w:cs="Times New Roman"/>
            <w:color w:val="auto"/>
            <w:u w:val="none"/>
            <w:lang w:val="ru-RU"/>
          </w:rPr>
          <w:t>www.</w:t>
        </w:r>
        <w:r w:rsidRPr="00E95B0F">
          <w:rPr>
            <w:rStyle w:val="af7"/>
            <w:rFonts w:cs="Times New Roman"/>
            <w:color w:val="auto"/>
            <w:u w:val="none"/>
          </w:rPr>
          <w:t>oxgard</w:t>
        </w:r>
        <w:r w:rsidRPr="00E95B0F">
          <w:rPr>
            <w:rStyle w:val="af7"/>
            <w:rFonts w:cs="Times New Roman"/>
            <w:color w:val="auto"/>
            <w:u w:val="none"/>
            <w:lang w:val="ru-RU"/>
          </w:rPr>
          <w:t>.</w:t>
        </w:r>
        <w:proofErr w:type="spellStart"/>
        <w:r w:rsidRPr="00E95B0F">
          <w:rPr>
            <w:rStyle w:val="af7"/>
            <w:rFonts w:cs="Times New Roman"/>
            <w:color w:val="auto"/>
            <w:u w:val="none"/>
            <w:lang w:val="ru-RU"/>
          </w:rPr>
          <w:t>ru</w:t>
        </w:r>
        <w:proofErr w:type="spellEnd"/>
      </w:hyperlink>
      <w:r w:rsidRPr="00E95B0F">
        <w:rPr>
          <w:rFonts w:cs="Times New Roman"/>
          <w:lang w:val="ru-RU"/>
        </w:rPr>
        <w:t>.</w:t>
      </w:r>
    </w:p>
    <w:p w:rsidR="00700453" w:rsidRDefault="00700453" w:rsidP="00F27B17">
      <w:pPr>
        <w:pStyle w:val="a"/>
      </w:pPr>
      <w:r>
        <w:t xml:space="preserve"> С</w:t>
      </w:r>
      <w:r w:rsidRPr="006802EB">
        <w:t>ервисные центры</w:t>
      </w:r>
    </w:p>
    <w:p w:rsidR="00700453" w:rsidRPr="006802EB" w:rsidRDefault="00700453" w:rsidP="00700453">
      <w:pPr>
        <w:spacing w:line="240" w:lineRule="auto"/>
        <w:rPr>
          <w:i/>
          <w:lang w:val="ru-RU"/>
        </w:rPr>
      </w:pPr>
    </w:p>
    <w:tbl>
      <w:tblPr>
        <w:tblW w:w="96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"/>
        <w:gridCol w:w="4412"/>
        <w:gridCol w:w="5242"/>
        <w:gridCol w:w="21"/>
      </w:tblGrid>
      <w:tr w:rsidR="00700453" w:rsidTr="002B5107">
        <w:trPr>
          <w:gridBefore w:val="1"/>
          <w:wBefore w:w="7" w:type="dxa"/>
          <w:jc w:val="center"/>
        </w:trPr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F02340" w:rsidRDefault="00700453" w:rsidP="00700453">
            <w:pPr>
              <w:pStyle w:val="aff9"/>
              <w:rPr>
                <w:lang w:val="ru-RU"/>
              </w:rPr>
            </w:pPr>
            <w:r w:rsidRPr="00F02340">
              <w:rPr>
                <w:lang w:val="ru-RU"/>
              </w:rPr>
              <w:t>Эликс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906238" w:rsidRDefault="00700453" w:rsidP="00700453">
            <w:pPr>
              <w:pStyle w:val="aff9"/>
              <w:rPr>
                <w:lang w:val="ru-RU"/>
              </w:rPr>
            </w:pPr>
            <w:r w:rsidRPr="00906238">
              <w:rPr>
                <w:b w:val="0"/>
                <w:lang w:val="ru-RU"/>
              </w:rPr>
              <w:t>107023,</w:t>
            </w:r>
            <w:r w:rsidRPr="00B45722">
              <w:rPr>
                <w:lang w:val="ru-RU"/>
              </w:rPr>
              <w:t xml:space="preserve"> </w:t>
            </w:r>
            <w:r w:rsidRPr="00906238">
              <w:rPr>
                <w:lang w:val="ru-RU"/>
              </w:rPr>
              <w:t>Москва</w:t>
            </w:r>
          </w:p>
          <w:p w:rsidR="00700453" w:rsidRPr="00F02340" w:rsidRDefault="00700453" w:rsidP="00700453">
            <w:pPr>
              <w:jc w:val="left"/>
              <w:rPr>
                <w:lang w:val="ru-RU"/>
              </w:rPr>
            </w:pPr>
            <w:r w:rsidRPr="00F02340">
              <w:rPr>
                <w:lang w:val="ru-RU"/>
              </w:rPr>
              <w:t>ул.Малая Семеновская, д.3</w:t>
            </w:r>
          </w:p>
          <w:p w:rsidR="00700453" w:rsidRPr="000A0B4D" w:rsidRDefault="00700453" w:rsidP="00700453">
            <w:pPr>
              <w:jc w:val="left"/>
            </w:pPr>
            <w:r w:rsidRPr="00F02340">
              <w:rPr>
                <w:lang w:val="ru-RU"/>
              </w:rPr>
              <w:t>тел</w:t>
            </w:r>
            <w:r w:rsidRPr="000A0B4D">
              <w:t xml:space="preserve">.: +7(495) 725-6680 </w:t>
            </w:r>
          </w:p>
          <w:p w:rsidR="00700453" w:rsidRPr="0009665E" w:rsidRDefault="00700453" w:rsidP="00700453">
            <w:pPr>
              <w:jc w:val="left"/>
            </w:pPr>
            <w:r w:rsidRPr="0009665E">
              <w:t>e-mail: sec_market@elics.ru</w:t>
            </w:r>
          </w:p>
          <w:p w:rsidR="00700453" w:rsidRDefault="00700453" w:rsidP="00700453">
            <w:pPr>
              <w:jc w:val="left"/>
            </w:pPr>
            <w:r w:rsidRPr="0009665E">
              <w:t>www.elics.ru</w:t>
            </w:r>
          </w:p>
        </w:tc>
      </w:tr>
      <w:tr w:rsidR="00700453" w:rsidTr="00705D73">
        <w:trPr>
          <w:gridAfter w:val="1"/>
          <w:wAfter w:w="21" w:type="dxa"/>
          <w:jc w:val="center"/>
        </w:trPr>
        <w:tc>
          <w:tcPr>
            <w:tcW w:w="4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F02340" w:rsidRDefault="00700453" w:rsidP="00700453">
            <w:pPr>
              <w:pStyle w:val="aff9"/>
              <w:rPr>
                <w:lang w:val="ru-RU"/>
              </w:rPr>
            </w:pPr>
            <w:r w:rsidRPr="00F02340">
              <w:rPr>
                <w:lang w:val="ru-RU"/>
              </w:rPr>
              <w:t>Луис+</w:t>
            </w:r>
          </w:p>
          <w:p w:rsidR="00700453" w:rsidRPr="00F02340" w:rsidRDefault="00700453" w:rsidP="00700453">
            <w:pPr>
              <w:pStyle w:val="affa"/>
              <w:rPr>
                <w:lang w:val="ru-RU"/>
              </w:rPr>
            </w:pPr>
            <w:r w:rsidRPr="00F02340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700453" w:rsidRDefault="00700453" w:rsidP="00700453">
            <w:pPr>
              <w:pStyle w:val="aff9"/>
              <w:rPr>
                <w:lang w:val="ru-RU"/>
              </w:rPr>
            </w:pPr>
            <w:r w:rsidRPr="00700453">
              <w:rPr>
                <w:b w:val="0"/>
                <w:lang w:val="ru-RU"/>
              </w:rPr>
              <w:t>125040</w:t>
            </w:r>
            <w:r w:rsidRPr="00B45722">
              <w:rPr>
                <w:lang w:val="ru-RU"/>
              </w:rPr>
              <w:t xml:space="preserve">, </w:t>
            </w:r>
            <w:r w:rsidRPr="00700453">
              <w:rPr>
                <w:lang w:val="ru-RU"/>
              </w:rPr>
              <w:t>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1-ая ул.Ямского Поля, д.28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>
              <w:t>тел.: +7(495) 637-6316, 280-7750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>
              <w:t>e-mail: luis@luis.ru</w:t>
            </w:r>
          </w:p>
          <w:p w:rsidR="00700453" w:rsidRDefault="00700453" w:rsidP="00700453">
            <w:pPr>
              <w:spacing w:before="120" w:line="240" w:lineRule="auto"/>
              <w:jc w:val="left"/>
              <w:rPr>
                <w:i/>
              </w:rPr>
            </w:pPr>
            <w:r>
              <w:t>www.luis.ru</w:t>
            </w:r>
          </w:p>
        </w:tc>
      </w:tr>
      <w:tr w:rsidR="00700453" w:rsidTr="00705D73">
        <w:trPr>
          <w:gridAfter w:val="1"/>
          <w:wAfter w:w="21" w:type="dxa"/>
          <w:jc w:val="center"/>
        </w:trPr>
        <w:tc>
          <w:tcPr>
            <w:tcW w:w="4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Гарант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700453">
              <w:rPr>
                <w:b w:val="0"/>
                <w:lang w:val="ru-RU"/>
              </w:rPr>
              <w:t>197022,</w:t>
            </w:r>
            <w:r w:rsidRPr="00B45722">
              <w:rPr>
                <w:lang w:val="ru-RU"/>
              </w:rPr>
              <w:t xml:space="preserve"> 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пр.Медиков, д.3, лит А, пом.4Н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B45722">
              <w:t>.: +7(812) 448-1616, 600-2060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mail@garantgroup.com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t xml:space="preserve"> </w:t>
            </w:r>
            <w:r w:rsidRPr="00B45722">
              <w:rPr>
                <w:lang w:val="ru-RU"/>
              </w:rPr>
              <w:t>www.garantgroup.com</w:t>
            </w:r>
          </w:p>
        </w:tc>
      </w:tr>
    </w:tbl>
    <w:p w:rsidR="00700453" w:rsidRDefault="00700453">
      <w:r>
        <w:rPr>
          <w:b/>
        </w:rP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9"/>
        <w:gridCol w:w="5221"/>
      </w:tblGrid>
      <w:tr w:rsidR="00700453" w:rsidTr="00700453">
        <w:trPr>
          <w:jc w:val="center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lastRenderedPageBreak/>
              <w:t xml:space="preserve">Равелин Лтд 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09665E">
              <w:rPr>
                <w:b w:val="0"/>
                <w:lang w:val="ru-RU"/>
              </w:rPr>
              <w:t>197022,</w:t>
            </w:r>
            <w:r w:rsidRPr="00B45722">
              <w:rPr>
                <w:lang w:val="ru-RU"/>
              </w:rPr>
              <w:t xml:space="preserve"> 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ул.Профессора Попова, д.4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>.: +7(812) 327-5032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ravelin@ravelinspb.ru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www.ravelinspb.ru</w:t>
            </w:r>
          </w:p>
        </w:tc>
      </w:tr>
      <w:tr w:rsidR="00700453" w:rsidTr="00700453">
        <w:trPr>
          <w:jc w:val="center"/>
        </w:trPr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Скайрос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197110,</w:t>
            </w:r>
            <w:r w:rsidRPr="00B45722">
              <w:rPr>
                <w:lang w:val="ru-RU"/>
              </w:rPr>
              <w:t xml:space="preserve"> 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 xml:space="preserve"> ул.Ремесленная, д.17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 xml:space="preserve">.: +7(812) 448-1000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sales@skyros.ru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www.skyros.ru</w:t>
            </w:r>
          </w:p>
        </w:tc>
      </w:tr>
    </w:tbl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00453" w:rsidTr="00705D73">
        <w:trPr>
          <w:trHeight w:val="26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Интант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050026,</w:t>
            </w:r>
            <w:r w:rsidRPr="00B45722">
              <w:rPr>
                <w:lang w:val="ru-RU"/>
              </w:rPr>
              <w:t xml:space="preserve"> Казахстан, г. Алматы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ул.Муратбаева, д.61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rPr>
                <w:lang w:val="ru-RU"/>
              </w:rPr>
              <w:t>тел</w:t>
            </w:r>
            <w:r w:rsidRPr="000A0B4D">
              <w:t>.: +7(727) 316-4900, 234-1712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>
              <w:t xml:space="preserve">e-mail: </w:t>
            </w:r>
            <w:r w:rsidRPr="00700453">
              <w:rPr>
                <w:iCs/>
              </w:rPr>
              <w:t>intant@intant.net</w:t>
            </w:r>
          </w:p>
          <w:p w:rsidR="00700453" w:rsidRDefault="00700453" w:rsidP="00700453">
            <w:pPr>
              <w:spacing w:before="120" w:after="120" w:line="240" w:lineRule="auto"/>
              <w:jc w:val="left"/>
            </w:pPr>
            <w:r>
              <w:t>www.intant.kz</w:t>
            </w:r>
          </w:p>
        </w:tc>
      </w:tr>
      <w:tr w:rsidR="00700453" w:rsidTr="00705D73">
        <w:tc>
          <w:tcPr>
            <w:tcW w:w="4395" w:type="dxa"/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ПрофЭлектроника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244" w:type="dxa"/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rFonts w:cs="Times New Roman"/>
                <w:b w:val="0"/>
                <w:color w:val="000000"/>
                <w:shd w:val="clear" w:color="auto" w:fill="FFFFFF"/>
                <w:lang w:val="ru-RU"/>
              </w:rPr>
              <w:t>220104</w:t>
            </w:r>
            <w:r w:rsidRPr="00297421">
              <w:rPr>
                <w:b w:val="0"/>
                <w:lang w:val="ru-RU"/>
              </w:rPr>
              <w:t>,</w:t>
            </w:r>
            <w:r w:rsidRPr="00B45722">
              <w:rPr>
                <w:lang w:val="ru-RU"/>
              </w:rPr>
              <w:t xml:space="preserve"> Минск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szCs w:val="32"/>
                <w:lang w:val="ru-RU"/>
              </w:rPr>
            </w:pPr>
            <w:r w:rsidRPr="00B45722">
              <w:rPr>
                <w:szCs w:val="32"/>
                <w:lang w:val="ru-RU"/>
              </w:rPr>
              <w:t>ул.Петра Глебки, д.11, к.Г2, пом.17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  <w:szCs w:val="32"/>
              </w:rPr>
            </w:pPr>
            <w:r>
              <w:rPr>
                <w:szCs w:val="32"/>
              </w:rPr>
              <w:t xml:space="preserve">тел.: +375(17) 390-6666 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  <w:szCs w:val="32"/>
              </w:rPr>
            </w:pPr>
            <w:r>
              <w:rPr>
                <w:szCs w:val="32"/>
              </w:rPr>
              <w:t>e-mail: info@sob.by</w:t>
            </w:r>
          </w:p>
          <w:p w:rsidR="00700453" w:rsidRDefault="00700453" w:rsidP="00700453">
            <w:pPr>
              <w:spacing w:before="120" w:after="120" w:line="240" w:lineRule="auto"/>
              <w:jc w:val="left"/>
              <w:rPr>
                <w:i/>
              </w:rPr>
            </w:pPr>
            <w:r>
              <w:rPr>
                <w:szCs w:val="32"/>
              </w:rPr>
              <w:t>www.sob.by</w:t>
            </w:r>
          </w:p>
        </w:tc>
      </w:tr>
    </w:tbl>
    <w:p w:rsidR="00700453" w:rsidRDefault="00700453" w:rsidP="00700453">
      <w:pPr>
        <w:spacing w:line="240" w:lineRule="auto"/>
        <w:rPr>
          <w:i/>
          <w:lang w:val="ru-RU"/>
        </w:rPr>
      </w:pPr>
    </w:p>
    <w:p w:rsidR="00700453" w:rsidRDefault="00700453">
      <w:pPr>
        <w:spacing w:after="200" w:line="276" w:lineRule="auto"/>
        <w:jc w:val="left"/>
        <w:rPr>
          <w:i/>
          <w:lang w:val="ru-RU"/>
        </w:rPr>
      </w:pPr>
      <w:r>
        <w:rPr>
          <w:i/>
          <w:lang w:val="ru-RU"/>
        </w:rPr>
        <w:br w:type="page"/>
      </w:r>
    </w:p>
    <w:p w:rsidR="00700453" w:rsidRDefault="00700453" w:rsidP="00F27B17">
      <w:pPr>
        <w:pStyle w:val="a"/>
      </w:pPr>
      <w:r>
        <w:lastRenderedPageBreak/>
        <w:t>Официальные дистрибьюторы</w:t>
      </w:r>
    </w:p>
    <w:p w:rsidR="00700453" w:rsidRPr="006802EB" w:rsidRDefault="00700453" w:rsidP="00700453">
      <w:pPr>
        <w:spacing w:line="240" w:lineRule="auto"/>
        <w:rPr>
          <w:i/>
          <w:lang w:val="ru-RU"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Луис+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125040</w:t>
            </w:r>
            <w:r w:rsidRPr="00B45722">
              <w:rPr>
                <w:lang w:val="ru-RU"/>
              </w:rPr>
              <w:t>, 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1-ая ул.Ямского Поля, д.28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>
              <w:t>тел.: +7(495) 637-6316, 280-7750</w:t>
            </w:r>
          </w:p>
          <w:p w:rsidR="00700453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>
              <w:t>e-mail: luis@luis.ru</w:t>
            </w:r>
          </w:p>
          <w:p w:rsidR="00700453" w:rsidRDefault="00700453" w:rsidP="00700453">
            <w:pPr>
              <w:spacing w:before="120" w:after="120" w:line="240" w:lineRule="auto"/>
              <w:jc w:val="left"/>
              <w:rPr>
                <w:i/>
              </w:rPr>
            </w:pPr>
            <w:r>
              <w:t>www.luis.ru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Эликс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107023</w:t>
            </w:r>
            <w:r w:rsidRPr="00B45722">
              <w:rPr>
                <w:lang w:val="ru-RU"/>
              </w:rPr>
              <w:t>, 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ул.Малая Семеновская, д.3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 xml:space="preserve">.: +7(495) 725-6680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sec_market@elics.ru</w:t>
            </w:r>
          </w:p>
          <w:p w:rsidR="00700453" w:rsidRPr="00B45722" w:rsidRDefault="00700453" w:rsidP="00700453">
            <w:pPr>
              <w:spacing w:before="120" w:after="12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www.elics.ru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Сатро-Паладин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129515</w:t>
            </w:r>
            <w:r w:rsidRPr="00B45722">
              <w:rPr>
                <w:lang w:val="ru-RU"/>
              </w:rPr>
              <w:t>, 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ул.Кондратюка, д.9, стр.1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>.: +7(495) 739-2283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market@satro.ru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700453">
              <w:rPr>
                <w:iCs/>
              </w:rPr>
              <w:t>www.satro.ru</w:t>
            </w:r>
            <w:r w:rsidRPr="00F02340">
              <w:t xml:space="preserve"> 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ВИДЕОГЛАЗ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105187</w:t>
            </w:r>
            <w:r w:rsidRPr="00B45722">
              <w:rPr>
                <w:lang w:val="ru-RU"/>
              </w:rPr>
              <w:t>, 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ул.Вольная, д.35, стр.19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 xml:space="preserve">.: +7(495) 280-7170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info@videoglaz.ru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www.videoglaz.ru</w:t>
            </w:r>
          </w:p>
        </w:tc>
      </w:tr>
    </w:tbl>
    <w:p w:rsidR="00700453" w:rsidRDefault="00700453">
      <w:r>
        <w:rPr>
          <w:b/>
        </w:rP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lastRenderedPageBreak/>
              <w:t>Элиском-СБ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107553</w:t>
            </w:r>
            <w:r w:rsidRPr="00B45722">
              <w:rPr>
                <w:lang w:val="ru-RU"/>
              </w:rPr>
              <w:t>, 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ул.Большая Черкизовская, д.24А, стр.1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B45722">
              <w:t xml:space="preserve">.: +7(495) 280-7117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sales@eliscom.ru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700453">
              <w:rPr>
                <w:iCs/>
                <w:lang w:val="ru-RU"/>
              </w:rPr>
              <w:t>www.eliscom.ru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>Глобал АйДи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  <w:p w:rsidR="00700453" w:rsidRPr="00B45722" w:rsidRDefault="00700453" w:rsidP="00700453">
            <w:pPr>
              <w:spacing w:before="120" w:after="240"/>
              <w:rPr>
                <w:b/>
                <w:i/>
                <w:lang w:val="ru-RU"/>
              </w:rPr>
            </w:pP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129343</w:t>
            </w:r>
            <w:r w:rsidRPr="00B45722">
              <w:rPr>
                <w:lang w:val="ru-RU"/>
              </w:rPr>
              <w:t>, Москва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пр.Серебрякова, д.14, стр.15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>.: +7(495) 772-22-42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info@global-id.ru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www.global-id.ru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t xml:space="preserve">Равелин Лтд 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сервисный 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F02340">
              <w:rPr>
                <w:b w:val="0"/>
                <w:lang w:val="ru-RU"/>
              </w:rPr>
              <w:t>197022</w:t>
            </w:r>
            <w:r w:rsidRPr="00B45722">
              <w:rPr>
                <w:lang w:val="ru-RU"/>
              </w:rPr>
              <w:t>, 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ул.Профессора Попова, д.4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>.: +7(812) 327-5032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ravelin@ravelinspb.ru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www.ravelinspb.ru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09665E" w:rsidRDefault="00700453" w:rsidP="00700453">
            <w:pPr>
              <w:pStyle w:val="aff9"/>
            </w:pPr>
            <w:r w:rsidRPr="0009665E">
              <w:t>Скайрос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F02340">
              <w:rPr>
                <w:b w:val="0"/>
                <w:lang w:val="ru-RU"/>
              </w:rPr>
              <w:t>197110</w:t>
            </w:r>
            <w:r w:rsidRPr="00B45722">
              <w:rPr>
                <w:lang w:val="ru-RU"/>
              </w:rPr>
              <w:t xml:space="preserve">, </w:t>
            </w:r>
            <w:r w:rsidRPr="00F02340">
              <w:rPr>
                <w:lang w:val="ru-RU"/>
              </w:rPr>
              <w:t>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ул.Ремесленная, д.17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 xml:space="preserve">.: +7(812) 448-1000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sales@skyros.ru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www.skyros.ru</w:t>
            </w:r>
          </w:p>
        </w:tc>
      </w:tr>
    </w:tbl>
    <w:p w:rsidR="00700453" w:rsidRDefault="00700453">
      <w:r>
        <w:rPr>
          <w:b/>
        </w:rP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B45722">
              <w:rPr>
                <w:lang w:val="ru-RU"/>
              </w:rPr>
              <w:lastRenderedPageBreak/>
              <w:t>Алпро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194100</w:t>
            </w:r>
            <w:r w:rsidRPr="00B45722">
              <w:rPr>
                <w:lang w:val="ru-RU"/>
              </w:rPr>
              <w:t>, 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Большой Сампсониевский пр., д.70, лит.«В», пом.3Н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B45722">
              <w:t>.: +7(812) 702-1755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alpro@alpro.ru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 xml:space="preserve">www.alpro.ru 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spacing w:before="120" w:after="240"/>
              <w:jc w:val="left"/>
              <w:rPr>
                <w:b/>
                <w:i/>
                <w:lang w:val="ru-RU"/>
              </w:rPr>
            </w:pPr>
            <w:r w:rsidRPr="00B45722">
              <w:rPr>
                <w:b/>
                <w:lang w:val="ru-RU"/>
              </w:rPr>
              <w:t>Гарант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197022</w:t>
            </w:r>
            <w:r w:rsidRPr="00B45722">
              <w:rPr>
                <w:lang w:val="ru-RU"/>
              </w:rPr>
              <w:t>, 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пр.Медиков, д.3, лит А, пом.4Н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B45722">
              <w:t>.: +7(812) 448-1616, 600-2060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mail@garantgroup.com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t xml:space="preserve"> </w:t>
            </w:r>
            <w:r w:rsidRPr="00B45722">
              <w:rPr>
                <w:lang w:val="ru-RU"/>
              </w:rPr>
              <w:t>www.garantgroup.com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spacing w:before="120" w:after="240"/>
              <w:jc w:val="left"/>
              <w:rPr>
                <w:b/>
                <w:i/>
                <w:lang w:val="ru-RU"/>
              </w:rPr>
            </w:pPr>
            <w:r w:rsidRPr="00B45722">
              <w:rPr>
                <w:b/>
                <w:lang w:val="ru-RU"/>
              </w:rPr>
              <w:t>Сайлекс</w:t>
            </w:r>
          </w:p>
          <w:p w:rsidR="00700453" w:rsidRPr="00B42B55" w:rsidRDefault="00700453" w:rsidP="00700453">
            <w:pPr>
              <w:pStyle w:val="affa"/>
              <w:rPr>
                <w:lang w:val="ru-RU"/>
              </w:rPr>
            </w:pPr>
            <w:r w:rsidRPr="00B42B55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192289</w:t>
            </w:r>
            <w:r w:rsidRPr="00B45722">
              <w:rPr>
                <w:lang w:val="ru-RU"/>
              </w:rPr>
              <w:t xml:space="preserve">, </w:t>
            </w:r>
            <w:r w:rsidRPr="00B42B55">
              <w:rPr>
                <w:lang w:val="ru-RU"/>
              </w:rPr>
              <w:t>Санкт-Петербург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ул.Софийская, д.66, лит А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>.: +7(812) 309-3003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info@cilex.ru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 </w:t>
            </w:r>
            <w:r w:rsidRPr="00F02340">
              <w:t>www.cilex.ru</w:t>
            </w:r>
          </w:p>
        </w:tc>
      </w:tr>
      <w:tr w:rsidR="00700453" w:rsidTr="00700453">
        <w:trPr>
          <w:trHeight w:val="3046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spacing w:before="120" w:after="240"/>
              <w:jc w:val="left"/>
              <w:rPr>
                <w:b/>
                <w:i/>
                <w:lang w:val="ru-RU"/>
              </w:rPr>
            </w:pPr>
            <w:r w:rsidRPr="00B45722">
              <w:rPr>
                <w:b/>
                <w:lang w:val="ru-RU"/>
              </w:rPr>
              <w:t>Трион</w:t>
            </w:r>
          </w:p>
          <w:p w:rsidR="00700453" w:rsidRPr="00B42B55" w:rsidRDefault="00700453" w:rsidP="00700453">
            <w:pPr>
              <w:pStyle w:val="affa"/>
              <w:rPr>
                <w:lang w:val="ru-RU"/>
              </w:rPr>
            </w:pPr>
            <w:r w:rsidRPr="00B42B55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620049</w:t>
            </w:r>
            <w:r w:rsidRPr="00B45722">
              <w:rPr>
                <w:lang w:val="ru-RU"/>
              </w:rPr>
              <w:t xml:space="preserve">, </w:t>
            </w:r>
            <w:r w:rsidRPr="00B42B55">
              <w:rPr>
                <w:lang w:val="ru-RU"/>
              </w:rPr>
              <w:t>Екатеринбург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 xml:space="preserve"> ул.Первомайская, д.107, оф.105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 xml:space="preserve">.: +7(343)-278-7150, 278-7153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trion96@mail.ru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www.oootrion.ru</w:t>
            </w:r>
          </w:p>
        </w:tc>
      </w:tr>
    </w:tbl>
    <w:p w:rsidR="00700453" w:rsidRDefault="00700453">
      <w:r>
        <w:br w:type="page"/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9"/>
        <w:gridCol w:w="5381"/>
      </w:tblGrid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spacing w:before="120" w:after="240"/>
              <w:jc w:val="left"/>
              <w:rPr>
                <w:b/>
                <w:i/>
                <w:lang w:val="ru-RU"/>
              </w:rPr>
            </w:pPr>
            <w:r w:rsidRPr="00B45722">
              <w:rPr>
                <w:b/>
                <w:lang w:val="ru-RU"/>
              </w:rPr>
              <w:lastRenderedPageBreak/>
              <w:t>Комплексные системы безопасности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362043</w:t>
            </w:r>
            <w:r w:rsidRPr="00B45722">
              <w:rPr>
                <w:lang w:val="ru-RU"/>
              </w:rPr>
              <w:t>, Владикавказ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 xml:space="preserve">ул.Весенняя, </w:t>
            </w:r>
            <w:r>
              <w:rPr>
                <w:lang w:val="ru-RU"/>
              </w:rPr>
              <w:t>д.</w:t>
            </w:r>
            <w:r w:rsidRPr="00B45722">
              <w:rPr>
                <w:lang w:val="ru-RU"/>
              </w:rPr>
              <w:t xml:space="preserve">1а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тел.: +7(8672) 40-3594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csb2010@mail.ru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700453">
              <w:rPr>
                <w:iCs/>
              </w:rPr>
              <w:t>www.ksb-rso.ru</w:t>
            </w:r>
          </w:p>
        </w:tc>
      </w:tr>
      <w:tr w:rsidR="00700453" w:rsidTr="00700453">
        <w:trPr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spacing w:before="120" w:after="240"/>
              <w:jc w:val="left"/>
              <w:rPr>
                <w:b/>
                <w:i/>
                <w:lang w:val="ru-RU"/>
              </w:rPr>
            </w:pPr>
            <w:r w:rsidRPr="00B45722">
              <w:rPr>
                <w:b/>
                <w:lang w:val="ru-RU"/>
              </w:rPr>
              <w:t>Интант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 xml:space="preserve">Официальный дистрибьютор и сервис-центр 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lang w:val="ru-RU"/>
              </w:rPr>
              <w:t>050026</w:t>
            </w:r>
            <w:r w:rsidRPr="00B45722">
              <w:rPr>
                <w:lang w:val="ru-RU"/>
              </w:rPr>
              <w:t>, Казахстан, г. Алматы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ул.Муратбаева, д.61</w:t>
            </w:r>
          </w:p>
          <w:p w:rsidR="00700453" w:rsidRPr="000A0B4D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0A0B4D">
              <w:t>.: +7(727) 316-4900, 234-1712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 xml:space="preserve">e-mail: </w:t>
            </w:r>
            <w:r w:rsidRPr="00700453">
              <w:rPr>
                <w:iCs/>
              </w:rPr>
              <w:t>intant@intant.net</w:t>
            </w:r>
          </w:p>
          <w:p w:rsidR="00700453" w:rsidRPr="00F02340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F02340">
              <w:t>www.intant.kz</w:t>
            </w:r>
          </w:p>
        </w:tc>
      </w:tr>
      <w:tr w:rsidR="00700453" w:rsidTr="00700453">
        <w:trPr>
          <w:trHeight w:val="2689"/>
          <w:jc w:val="center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spacing w:before="120" w:after="240"/>
              <w:jc w:val="left"/>
              <w:rPr>
                <w:b/>
                <w:i/>
                <w:lang w:val="ru-RU"/>
              </w:rPr>
            </w:pPr>
            <w:r w:rsidRPr="00B45722">
              <w:rPr>
                <w:b/>
                <w:lang w:val="ru-RU"/>
              </w:rPr>
              <w:t>ПрофЭлектроника</w:t>
            </w:r>
          </w:p>
          <w:p w:rsidR="00700453" w:rsidRPr="00B45722" w:rsidRDefault="00700453" w:rsidP="00700453">
            <w:pPr>
              <w:pStyle w:val="affa"/>
              <w:rPr>
                <w:lang w:val="ru-RU"/>
              </w:rPr>
            </w:pPr>
            <w:r w:rsidRPr="00B45722">
              <w:rPr>
                <w:lang w:val="ru-RU"/>
              </w:rPr>
              <w:t>Официальный дистрибьютор и сервис-центр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453" w:rsidRPr="00B45722" w:rsidRDefault="00700453" w:rsidP="00700453">
            <w:pPr>
              <w:pStyle w:val="aff9"/>
              <w:rPr>
                <w:i/>
                <w:lang w:val="ru-RU"/>
              </w:rPr>
            </w:pPr>
            <w:r w:rsidRPr="00297421">
              <w:rPr>
                <w:b w:val="0"/>
                <w:iCs/>
                <w:lang w:val="ru-RU"/>
              </w:rPr>
              <w:t>220104</w:t>
            </w:r>
            <w:r w:rsidRPr="00B45722">
              <w:rPr>
                <w:lang w:val="ru-RU"/>
              </w:rPr>
              <w:t>, Минск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ул.Петра Глебки, д.11, к.Г2, пом.17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rPr>
                <w:lang w:val="ru-RU"/>
              </w:rPr>
              <w:t>тел</w:t>
            </w:r>
            <w:r w:rsidRPr="00B45722">
              <w:t xml:space="preserve">.: +375(17) 390-6666 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</w:rPr>
            </w:pPr>
            <w:r w:rsidRPr="00B45722">
              <w:t>e-mail: info@sob.by</w:t>
            </w:r>
          </w:p>
          <w:p w:rsidR="00700453" w:rsidRPr="00B45722" w:rsidRDefault="00700453" w:rsidP="00700453">
            <w:pPr>
              <w:spacing w:before="120" w:after="240" w:line="240" w:lineRule="auto"/>
              <w:jc w:val="left"/>
              <w:rPr>
                <w:i/>
                <w:lang w:val="ru-RU"/>
              </w:rPr>
            </w:pPr>
            <w:r w:rsidRPr="00B45722">
              <w:rPr>
                <w:lang w:val="ru-RU"/>
              </w:rPr>
              <w:t>www.sob.by</w:t>
            </w:r>
          </w:p>
        </w:tc>
      </w:tr>
    </w:tbl>
    <w:p w:rsidR="00510EDF" w:rsidRPr="00F67580" w:rsidRDefault="00510EDF" w:rsidP="00700453">
      <w:pPr>
        <w:pStyle w:val="ab"/>
        <w:jc w:val="left"/>
        <w:rPr>
          <w:lang w:val="ru-RU"/>
        </w:rPr>
      </w:pPr>
    </w:p>
    <w:p w:rsidR="00700453" w:rsidRDefault="00700453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Cs w:val="32"/>
          <w:lang w:val="ru-RU"/>
        </w:rPr>
      </w:pPr>
      <w:r>
        <w:rPr>
          <w:lang w:val="ru-RU"/>
        </w:rPr>
        <w:br w:type="page"/>
      </w:r>
    </w:p>
    <w:p w:rsidR="00656555" w:rsidRPr="00234A19" w:rsidRDefault="00563B81" w:rsidP="00234A19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25" w:name="_Toc452645917"/>
      <w:r>
        <w:rPr>
          <w:kern w:val="0"/>
          <w:sz w:val="32"/>
          <w:lang w:val="ru-RU"/>
        </w:rPr>
        <w:lastRenderedPageBreak/>
        <w:t>Приложение 1</w:t>
      </w:r>
      <w:r w:rsidR="00656555" w:rsidRPr="00234A19">
        <w:rPr>
          <w:kern w:val="0"/>
          <w:sz w:val="32"/>
          <w:lang w:val="ru-RU"/>
        </w:rPr>
        <w:t>. Рекомендуемые блоки питания</w:t>
      </w:r>
      <w:bookmarkEnd w:id="25"/>
    </w:p>
    <w:p w:rsidR="009C1B31" w:rsidRPr="00AD624F" w:rsidRDefault="009C1B31" w:rsidP="009C1B31">
      <w:pPr>
        <w:pStyle w:val="ab"/>
        <w:rPr>
          <w:lang w:val="ru-RU"/>
        </w:rPr>
      </w:pPr>
    </w:p>
    <w:p w:rsidR="00F82803" w:rsidRDefault="00656555" w:rsidP="00700453">
      <w:pPr>
        <w:pStyle w:val="ab"/>
        <w:numPr>
          <w:ilvl w:val="0"/>
          <w:numId w:val="21"/>
        </w:numPr>
        <w:jc w:val="left"/>
        <w:rPr>
          <w:lang w:val="ru-RU"/>
        </w:rPr>
      </w:pPr>
      <w:r w:rsidRPr="00510EDF">
        <w:rPr>
          <w:lang w:val="ru-RU"/>
        </w:rPr>
        <w:t>ТелеИнформСвязь БП-5А</w:t>
      </w:r>
    </w:p>
    <w:p w:rsidR="00997EC9" w:rsidRDefault="00997EC9" w:rsidP="00997EC9">
      <w:pPr>
        <w:pStyle w:val="ab"/>
        <w:rPr>
          <w:lang w:val="ru-RU"/>
        </w:rPr>
      </w:pPr>
    </w:p>
    <w:p w:rsidR="0084523F" w:rsidRDefault="0084523F">
      <w:pPr>
        <w:spacing w:after="200"/>
        <w:jc w:val="left"/>
        <w:rPr>
          <w:szCs w:val="32"/>
          <w:lang w:val="ru-RU"/>
        </w:rPr>
      </w:pPr>
      <w:r>
        <w:rPr>
          <w:lang w:val="ru-RU"/>
        </w:rPr>
        <w:br w:type="page"/>
      </w:r>
    </w:p>
    <w:p w:rsidR="00997EC9" w:rsidRPr="00234A19" w:rsidRDefault="00997EC9" w:rsidP="00997EC9">
      <w:pPr>
        <w:pStyle w:val="1"/>
        <w:keepLines/>
        <w:spacing w:before="480" w:after="0"/>
        <w:jc w:val="left"/>
        <w:rPr>
          <w:kern w:val="0"/>
          <w:sz w:val="32"/>
          <w:lang w:val="ru-RU"/>
        </w:rPr>
      </w:pPr>
      <w:bookmarkStart w:id="26" w:name="_Toc452645918"/>
      <w:r w:rsidRPr="00997EC9">
        <w:rPr>
          <w:kern w:val="0"/>
          <w:sz w:val="32"/>
          <w:lang w:val="ru-RU"/>
        </w:rPr>
        <w:lastRenderedPageBreak/>
        <w:t>Приложение 2.</w:t>
      </w:r>
      <w:r>
        <w:rPr>
          <w:kern w:val="0"/>
          <w:sz w:val="32"/>
          <w:lang w:val="ru-RU"/>
        </w:rPr>
        <w:t xml:space="preserve"> Типовые неисправности турникета</w:t>
      </w:r>
      <w:bookmarkEnd w:id="26"/>
    </w:p>
    <w:p w:rsidR="00997EC9" w:rsidRPr="00AD624F" w:rsidRDefault="00997EC9" w:rsidP="00997EC9">
      <w:pPr>
        <w:rPr>
          <w:lang w:val="ru-RU"/>
        </w:rPr>
      </w:pPr>
    </w:p>
    <w:p w:rsidR="00997EC9" w:rsidRPr="00AD624F" w:rsidRDefault="00997EC9" w:rsidP="00F27B17">
      <w:pPr>
        <w:pStyle w:val="a"/>
      </w:pPr>
      <w:r>
        <w:t xml:space="preserve"> Типовые неисправности турникета</w:t>
      </w:r>
    </w:p>
    <w:tbl>
      <w:tblPr>
        <w:tblW w:w="9546" w:type="dxa"/>
        <w:jc w:val="center"/>
        <w:tblLayout w:type="fixed"/>
        <w:tblLook w:val="0000" w:firstRow="0" w:lastRow="0" w:firstColumn="0" w:lastColumn="0" w:noHBand="0" w:noVBand="0"/>
      </w:tblPr>
      <w:tblGrid>
        <w:gridCol w:w="3450"/>
        <w:gridCol w:w="6096"/>
      </w:tblGrid>
      <w:tr w:rsidR="00997EC9" w:rsidRPr="00997EC9" w:rsidTr="00AC0F45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C9" w:rsidRPr="00AD624F" w:rsidRDefault="00997EC9" w:rsidP="00AC0F45">
            <w:pPr>
              <w:snapToGrid w:val="0"/>
              <w:rPr>
                <w:b/>
                <w:bCs/>
                <w:szCs w:val="32"/>
                <w:lang w:val="ru-RU"/>
              </w:rPr>
            </w:pPr>
            <w:r w:rsidRPr="00AD624F">
              <w:rPr>
                <w:b/>
                <w:bCs/>
                <w:szCs w:val="32"/>
                <w:lang w:val="ru-RU"/>
              </w:rPr>
              <w:t>Неисправность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EC9" w:rsidRPr="00AD624F" w:rsidRDefault="00997EC9" w:rsidP="00AC0F45">
            <w:pPr>
              <w:snapToGrid w:val="0"/>
              <w:rPr>
                <w:b/>
                <w:bCs/>
                <w:szCs w:val="32"/>
                <w:lang w:val="ru-RU"/>
              </w:rPr>
            </w:pPr>
            <w:r w:rsidRPr="00AD624F">
              <w:rPr>
                <w:b/>
                <w:bCs/>
                <w:szCs w:val="32"/>
                <w:lang w:val="ru-RU"/>
              </w:rPr>
              <w:t>Действие</w:t>
            </w:r>
          </w:p>
        </w:tc>
      </w:tr>
      <w:tr w:rsidR="00997EC9" w:rsidRPr="000A0B4D" w:rsidTr="00AC0F45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C9" w:rsidRPr="00AD624F" w:rsidRDefault="00997EC9" w:rsidP="00AC0F45">
            <w:pPr>
              <w:snapToGrid w:val="0"/>
              <w:jc w:val="left"/>
              <w:rPr>
                <w:szCs w:val="32"/>
                <w:lang w:val="ru-RU"/>
              </w:rPr>
            </w:pPr>
            <w:r w:rsidRPr="00AD624F">
              <w:rPr>
                <w:szCs w:val="32"/>
                <w:lang w:val="ru-RU"/>
              </w:rPr>
              <w:t>БП подключен, но турникет не работает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C9" w:rsidRDefault="00997EC9" w:rsidP="00AC0F45">
            <w:pPr>
              <w:suppressAutoHyphens/>
              <w:snapToGrid w:val="0"/>
              <w:jc w:val="left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 xml:space="preserve">Проверьте </w:t>
            </w:r>
            <w:r w:rsidRPr="00AD624F">
              <w:rPr>
                <w:szCs w:val="32"/>
                <w:lang w:val="ru-RU"/>
              </w:rPr>
              <w:t>правильност</w:t>
            </w:r>
            <w:r>
              <w:rPr>
                <w:szCs w:val="32"/>
                <w:lang w:val="ru-RU"/>
              </w:rPr>
              <w:t>ь подключения кабелей;</w:t>
            </w:r>
          </w:p>
          <w:p w:rsidR="00997EC9" w:rsidRPr="00AD624F" w:rsidRDefault="00997EC9" w:rsidP="00AC0F45">
            <w:pPr>
              <w:suppressAutoHyphens/>
              <w:snapToGrid w:val="0"/>
              <w:jc w:val="left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Проверьте предохранитель на кросс плате;</w:t>
            </w:r>
          </w:p>
        </w:tc>
      </w:tr>
      <w:tr w:rsidR="00997EC9" w:rsidRPr="000A0B4D" w:rsidTr="00AC0F45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C9" w:rsidRPr="00AD624F" w:rsidRDefault="00997EC9" w:rsidP="00AC0F45">
            <w:pPr>
              <w:snapToGrid w:val="0"/>
              <w:jc w:val="left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Не работает ПУ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C9" w:rsidRPr="00AD624F" w:rsidRDefault="00997EC9" w:rsidP="00AC0F45">
            <w:pPr>
              <w:suppressAutoHyphens/>
              <w:snapToGrid w:val="0"/>
              <w:jc w:val="left"/>
              <w:rPr>
                <w:szCs w:val="32"/>
                <w:lang w:val="ru-RU"/>
              </w:rPr>
            </w:pPr>
            <w:r w:rsidRPr="00AD624F">
              <w:rPr>
                <w:szCs w:val="32"/>
                <w:lang w:val="ru-RU"/>
              </w:rPr>
              <w:t>Проверьте п</w:t>
            </w:r>
            <w:r>
              <w:rPr>
                <w:szCs w:val="32"/>
                <w:lang w:val="ru-RU"/>
              </w:rPr>
              <w:t>равильность подключения ПУ;</w:t>
            </w:r>
          </w:p>
          <w:p w:rsidR="00997EC9" w:rsidRPr="001A0021" w:rsidRDefault="00997EC9" w:rsidP="00AC0F45">
            <w:pPr>
              <w:suppressAutoHyphens/>
              <w:jc w:val="left"/>
              <w:rPr>
                <w:szCs w:val="32"/>
                <w:lang w:val="ru-RU"/>
              </w:rPr>
            </w:pPr>
            <w:r w:rsidRPr="00AD624F">
              <w:rPr>
                <w:szCs w:val="32"/>
                <w:lang w:val="ru-RU"/>
              </w:rPr>
              <w:t xml:space="preserve">Если </w:t>
            </w:r>
            <w:r w:rsidRPr="001A0021">
              <w:rPr>
                <w:i/>
                <w:szCs w:val="32"/>
                <w:lang w:val="ru-RU"/>
              </w:rPr>
              <w:t>+12</w:t>
            </w:r>
            <w:r w:rsidRPr="00AD624F">
              <w:rPr>
                <w:szCs w:val="32"/>
                <w:lang w:val="ru-RU"/>
              </w:rPr>
              <w:t xml:space="preserve"> и </w:t>
            </w:r>
            <w:r w:rsidRPr="001A0021">
              <w:rPr>
                <w:i/>
                <w:szCs w:val="32"/>
              </w:rPr>
              <w:t>GND</w:t>
            </w:r>
            <w:r>
              <w:rPr>
                <w:szCs w:val="32"/>
                <w:lang w:val="ru-RU"/>
              </w:rPr>
              <w:t>подключены правильно, -</w:t>
            </w:r>
            <w:r w:rsidRPr="00AD624F">
              <w:rPr>
                <w:szCs w:val="32"/>
                <w:lang w:val="ru-RU"/>
              </w:rPr>
              <w:t xml:space="preserve"> попробуйте поменять местами </w:t>
            </w:r>
            <w:r w:rsidRPr="001A0021">
              <w:rPr>
                <w:i/>
                <w:szCs w:val="32"/>
              </w:rPr>
              <w:t>CL</w:t>
            </w:r>
            <w:r w:rsidRPr="00AD624F">
              <w:rPr>
                <w:szCs w:val="32"/>
                <w:lang w:val="ru-RU"/>
              </w:rPr>
              <w:t xml:space="preserve">и </w:t>
            </w:r>
            <w:r w:rsidRPr="001A0021">
              <w:rPr>
                <w:i/>
                <w:szCs w:val="32"/>
              </w:rPr>
              <w:t>CH</w:t>
            </w:r>
            <w:r>
              <w:rPr>
                <w:szCs w:val="32"/>
                <w:lang w:val="ru-RU"/>
              </w:rPr>
              <w:t>;</w:t>
            </w:r>
          </w:p>
        </w:tc>
      </w:tr>
      <w:tr w:rsidR="00997EC9" w:rsidRPr="000A0B4D" w:rsidTr="00AC0F45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EC9" w:rsidRPr="00E80402" w:rsidRDefault="00997EC9" w:rsidP="00AC0F45">
            <w:pPr>
              <w:snapToGrid w:val="0"/>
              <w:jc w:val="left"/>
              <w:rPr>
                <w:szCs w:val="32"/>
                <w:lang w:val="ru-RU"/>
              </w:rPr>
            </w:pPr>
            <w:r w:rsidRPr="00E80402">
              <w:rPr>
                <w:szCs w:val="32"/>
                <w:lang w:val="ru-RU"/>
              </w:rPr>
              <w:t>Турникет работает нормально, но в режиме “Антипаника” не вращаются планки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EC9" w:rsidRPr="00E80402" w:rsidRDefault="00997EC9" w:rsidP="00AC0F45">
            <w:pPr>
              <w:snapToGrid w:val="0"/>
              <w:jc w:val="left"/>
              <w:rPr>
                <w:szCs w:val="32"/>
                <w:lang w:val="ru-RU"/>
              </w:rPr>
            </w:pPr>
            <w:r w:rsidRPr="00E80402">
              <w:rPr>
                <w:szCs w:val="32"/>
                <w:lang w:val="ru-RU"/>
              </w:rPr>
              <w:t>Проверьте напряжение питания на клемниках</w:t>
            </w:r>
            <w:r w:rsidR="00BD6AFD" w:rsidRPr="00BD6AFD">
              <w:rPr>
                <w:szCs w:val="32"/>
                <w:lang w:val="ru-RU"/>
              </w:rPr>
              <w:t xml:space="preserve"> </w:t>
            </w:r>
            <w:r w:rsidRPr="00E80402">
              <w:rPr>
                <w:szCs w:val="32"/>
                <w:lang w:val="ru-RU"/>
              </w:rPr>
              <w:t>кросс-платы турникета. Если при включённом режиме “Антипаника” напряжение питания ниже 10В, то двигатель работать не будет</w:t>
            </w:r>
            <w:r>
              <w:rPr>
                <w:szCs w:val="32"/>
                <w:lang w:val="ru-RU"/>
              </w:rPr>
              <w:t>;</w:t>
            </w:r>
          </w:p>
        </w:tc>
      </w:tr>
      <w:tr w:rsidR="0084523F" w:rsidRPr="000A0B4D" w:rsidTr="0084523F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3F" w:rsidRPr="008A4339" w:rsidRDefault="0084523F" w:rsidP="0084523F">
            <w:pPr>
              <w:snapToGrid w:val="0"/>
              <w:jc w:val="left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ПУ отображает состояние работы турникета, но турникет не реагирует на кнопки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F" w:rsidRPr="008A4339" w:rsidRDefault="0084523F" w:rsidP="0084523F">
            <w:pPr>
              <w:snapToGrid w:val="0"/>
              <w:jc w:val="left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Проверить джампер</w:t>
            </w:r>
            <w:r w:rsidR="00BD6AFD" w:rsidRPr="00BD6AFD">
              <w:rPr>
                <w:szCs w:val="32"/>
                <w:lang w:val="ru-RU"/>
              </w:rPr>
              <w:t xml:space="preserve"> </w:t>
            </w:r>
            <w:r w:rsidR="006D31E3">
              <w:rPr>
                <w:szCs w:val="32"/>
                <w:lang w:val="ru-RU"/>
              </w:rPr>
              <w:t>J</w:t>
            </w:r>
            <w:r w:rsidR="006D31E3" w:rsidRPr="00BD6AFD">
              <w:rPr>
                <w:szCs w:val="32"/>
                <w:lang w:val="ru-RU"/>
              </w:rPr>
              <w:t>2</w:t>
            </w:r>
            <w:r w:rsidRPr="00BD6AFD">
              <w:rPr>
                <w:szCs w:val="32"/>
                <w:lang w:val="ru-RU"/>
              </w:rPr>
              <w:t xml:space="preserve"> </w:t>
            </w:r>
            <w:r w:rsidRPr="003F7340">
              <w:rPr>
                <w:szCs w:val="32"/>
                <w:lang w:val="ru-RU"/>
              </w:rPr>
              <w:t>на кросс-плате</w:t>
            </w:r>
            <w:r>
              <w:rPr>
                <w:szCs w:val="32"/>
                <w:lang w:val="ru-RU"/>
              </w:rPr>
              <w:t xml:space="preserve"> (джампер должен быть снят, см. п.5.4 Инструкции по монтажу)</w:t>
            </w:r>
          </w:p>
        </w:tc>
      </w:tr>
    </w:tbl>
    <w:p w:rsidR="0084523F" w:rsidRDefault="0084523F">
      <w:pPr>
        <w:spacing w:after="200"/>
        <w:jc w:val="left"/>
        <w:rPr>
          <w:lang w:val="ru-RU"/>
        </w:rPr>
      </w:pPr>
    </w:p>
    <w:p w:rsidR="00C657EA" w:rsidRDefault="00C657EA">
      <w:pPr>
        <w:spacing w:after="200"/>
        <w:jc w:val="left"/>
        <w:rPr>
          <w:szCs w:val="32"/>
          <w:lang w:val="ru-RU"/>
        </w:rPr>
      </w:pPr>
      <w:r>
        <w:rPr>
          <w:lang w:val="ru-RU"/>
        </w:rPr>
        <w:br w:type="page"/>
      </w:r>
    </w:p>
    <w:p w:rsidR="006832BF" w:rsidRPr="001F72F0" w:rsidRDefault="006832BF" w:rsidP="006832BF">
      <w:pPr>
        <w:rPr>
          <w:lang w:val="ru-RU"/>
        </w:rPr>
      </w:pPr>
    </w:p>
    <w:p w:rsidR="00ED2DDE" w:rsidRDefault="00ED2DDE">
      <w:pPr>
        <w:spacing w:after="200" w:line="276" w:lineRule="auto"/>
        <w:jc w:val="left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7F308D">
      <w:pPr>
        <w:jc w:val="both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BC0316" w:rsidRDefault="00BC0316" w:rsidP="00BC0316">
      <w:pPr>
        <w:ind w:firstLine="708"/>
        <w:rPr>
          <w:rStyle w:val="aa"/>
          <w:i w:val="0"/>
          <w:lang w:val="ru-RU"/>
        </w:rPr>
      </w:pPr>
    </w:p>
    <w:p w:rsidR="006832BF" w:rsidRPr="00ED2DDE" w:rsidRDefault="006832BF" w:rsidP="00BC0316">
      <w:pPr>
        <w:ind w:firstLine="708"/>
        <w:rPr>
          <w:rStyle w:val="aa"/>
          <w:i w:val="0"/>
          <w:lang w:val="ru-RU"/>
        </w:rPr>
      </w:pPr>
    </w:p>
    <w:p w:rsidR="00BC0316" w:rsidRPr="00ED2DDE" w:rsidRDefault="00BC0316" w:rsidP="00BC0316">
      <w:pPr>
        <w:ind w:firstLine="708"/>
        <w:rPr>
          <w:rStyle w:val="aa"/>
          <w:i w:val="0"/>
          <w:lang w:val="ru-RU"/>
        </w:rPr>
      </w:pPr>
    </w:p>
    <w:p w:rsidR="000A0B4D" w:rsidRDefault="000A0B4D">
      <w:pPr>
        <w:spacing w:after="200" w:line="276" w:lineRule="auto"/>
        <w:jc w:val="left"/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>
        <w:rPr>
          <w:rStyle w:val="aa"/>
          <w:rFonts w:asciiTheme="minorHAnsi" w:hAnsiTheme="minorHAnsi" w:cstheme="minorHAnsi"/>
          <w:i w:val="0"/>
          <w:szCs w:val="36"/>
          <w:lang w:val="ru-RU"/>
        </w:rPr>
        <w:br w:type="page"/>
      </w:r>
    </w:p>
    <w:p w:rsidR="000A0B4D" w:rsidRDefault="000A0B4D">
      <w:pPr>
        <w:spacing w:after="200" w:line="276" w:lineRule="auto"/>
        <w:jc w:val="left"/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>
        <w:rPr>
          <w:rStyle w:val="aa"/>
          <w:rFonts w:asciiTheme="minorHAnsi" w:hAnsiTheme="minorHAnsi" w:cstheme="minorHAnsi"/>
          <w:i w:val="0"/>
          <w:szCs w:val="36"/>
          <w:lang w:val="ru-RU"/>
        </w:rPr>
        <w:lastRenderedPageBreak/>
        <w:br w:type="page"/>
      </w: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0A0B4D" w:rsidRDefault="000A0B4D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</w:p>
    <w:p w:rsidR="00BC0316" w:rsidRPr="00935904" w:rsidRDefault="00BC0316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 w:rsidRPr="00935904">
        <w:rPr>
          <w:rStyle w:val="aa"/>
          <w:rFonts w:asciiTheme="minorHAnsi" w:hAnsiTheme="minorHAnsi" w:cstheme="minorHAnsi"/>
          <w:i w:val="0"/>
          <w:szCs w:val="36"/>
          <w:lang w:val="ru-RU"/>
        </w:rPr>
        <w:t>OOO "Возрождение"</w:t>
      </w:r>
    </w:p>
    <w:p w:rsidR="00BC0316" w:rsidRPr="00935904" w:rsidRDefault="00BC0316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 w:rsidRPr="00935904">
        <w:rPr>
          <w:rStyle w:val="aa"/>
          <w:rFonts w:asciiTheme="minorHAnsi" w:hAnsiTheme="minorHAnsi" w:cstheme="minorHAnsi"/>
          <w:i w:val="0"/>
          <w:szCs w:val="36"/>
          <w:lang w:val="ru-RU"/>
        </w:rPr>
        <w:t>192289 Санкт-Петербург</w:t>
      </w:r>
    </w:p>
    <w:p w:rsidR="00BC0316" w:rsidRPr="00935904" w:rsidRDefault="00BC0316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 w:rsidRPr="00935904">
        <w:rPr>
          <w:rStyle w:val="aa"/>
          <w:rFonts w:asciiTheme="minorHAnsi" w:hAnsiTheme="minorHAnsi" w:cstheme="minorHAnsi"/>
          <w:i w:val="0"/>
          <w:szCs w:val="36"/>
          <w:lang w:val="ru-RU"/>
        </w:rPr>
        <w:t>ул. Софийская, д.66</w:t>
      </w:r>
    </w:p>
    <w:p w:rsidR="00BC0316" w:rsidRPr="00935904" w:rsidRDefault="0053496A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 w:rsidRPr="00935904">
        <w:rPr>
          <w:rStyle w:val="aa"/>
          <w:rFonts w:asciiTheme="minorHAnsi" w:hAnsiTheme="minorHAnsi" w:cstheme="minorHAnsi"/>
          <w:i w:val="0"/>
          <w:szCs w:val="36"/>
          <w:lang w:val="ru-RU"/>
        </w:rPr>
        <w:t>тел./факс +7 (812) 366 15 94</w:t>
      </w:r>
    </w:p>
    <w:p w:rsidR="00BC0316" w:rsidRPr="005A341E" w:rsidRDefault="00343112" w:rsidP="00BC0316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 w:rsidRPr="00935904">
        <w:rPr>
          <w:rFonts w:cstheme="minorHAnsi"/>
          <w:szCs w:val="36"/>
          <w:lang w:val="ru-RU"/>
        </w:rPr>
        <w:t>www.</w:t>
      </w:r>
      <w:r w:rsidRPr="00935904">
        <w:rPr>
          <w:rFonts w:cstheme="minorHAnsi"/>
          <w:szCs w:val="36"/>
        </w:rPr>
        <w:t>oxgard</w:t>
      </w:r>
      <w:r w:rsidR="00935904" w:rsidRPr="00935904">
        <w:rPr>
          <w:rFonts w:cstheme="minorHAnsi"/>
          <w:szCs w:val="36"/>
          <w:lang w:val="ru-RU"/>
        </w:rPr>
        <w:t>.</w:t>
      </w:r>
      <w:r w:rsidR="00935904" w:rsidRPr="00935904">
        <w:rPr>
          <w:rFonts w:cstheme="minorHAnsi"/>
          <w:szCs w:val="36"/>
        </w:rPr>
        <w:t>com</w:t>
      </w:r>
    </w:p>
    <w:p w:rsidR="00BC0316" w:rsidRDefault="007F308D" w:rsidP="00FB6892">
      <w:pPr>
        <w:rPr>
          <w:rStyle w:val="aa"/>
          <w:rFonts w:asciiTheme="minorHAnsi" w:hAnsiTheme="minorHAnsi" w:cstheme="minorHAnsi"/>
          <w:i w:val="0"/>
          <w:szCs w:val="36"/>
          <w:lang w:val="ru-RU"/>
        </w:rPr>
      </w:pPr>
      <w:r w:rsidRPr="007F308D">
        <w:rPr>
          <w:rStyle w:val="aa"/>
          <w:rFonts w:asciiTheme="minorHAnsi" w:hAnsiTheme="minorHAnsi" w:cstheme="minorHAnsi"/>
          <w:i w:val="0"/>
          <w:iCs w:val="0"/>
          <w:szCs w:val="36"/>
        </w:rPr>
        <w:t>info</w:t>
      </w:r>
      <w:r w:rsidRPr="007F308D">
        <w:rPr>
          <w:rStyle w:val="aa"/>
          <w:rFonts w:asciiTheme="minorHAnsi" w:hAnsiTheme="minorHAnsi" w:cstheme="minorHAnsi"/>
          <w:i w:val="0"/>
          <w:iCs w:val="0"/>
          <w:szCs w:val="36"/>
          <w:lang w:val="ru-RU"/>
        </w:rPr>
        <w:t>@</w:t>
      </w:r>
      <w:r w:rsidRPr="007F308D">
        <w:rPr>
          <w:rStyle w:val="aa"/>
          <w:rFonts w:asciiTheme="minorHAnsi" w:hAnsiTheme="minorHAnsi" w:cstheme="minorHAnsi"/>
          <w:i w:val="0"/>
          <w:iCs w:val="0"/>
          <w:szCs w:val="36"/>
        </w:rPr>
        <w:t>oxgard</w:t>
      </w:r>
      <w:r w:rsidRPr="007F308D">
        <w:rPr>
          <w:rStyle w:val="aa"/>
          <w:rFonts w:asciiTheme="minorHAnsi" w:hAnsiTheme="minorHAnsi" w:cstheme="minorHAnsi"/>
          <w:i w:val="0"/>
          <w:iCs w:val="0"/>
          <w:szCs w:val="36"/>
          <w:lang w:val="ru-RU"/>
        </w:rPr>
        <w:t>.</w:t>
      </w:r>
      <w:r w:rsidRPr="007F308D">
        <w:rPr>
          <w:rStyle w:val="aa"/>
          <w:rFonts w:asciiTheme="minorHAnsi" w:hAnsiTheme="minorHAnsi" w:cstheme="minorHAnsi"/>
          <w:i w:val="0"/>
          <w:iCs w:val="0"/>
          <w:szCs w:val="36"/>
        </w:rPr>
        <w:t>com</w:t>
      </w:r>
    </w:p>
    <w:p w:rsidR="007F308D" w:rsidRPr="007F308D" w:rsidRDefault="007F308D" w:rsidP="00FB6892">
      <w:pPr>
        <w:rPr>
          <w:rFonts w:cstheme="minorHAnsi"/>
          <w:iCs/>
          <w:szCs w:val="36"/>
          <w:lang w:val="ru-RU"/>
        </w:rPr>
      </w:pPr>
      <w:r w:rsidRPr="007F308D">
        <w:rPr>
          <w:noProof/>
          <w:lang w:val="ru-RU" w:eastAsia="ru-RU" w:bidi="ar-SA"/>
        </w:rPr>
        <w:drawing>
          <wp:inline distT="0" distB="0" distL="0" distR="0" wp14:anchorId="39215126" wp14:editId="4E3301EF">
            <wp:extent cx="1905000" cy="476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08D" w:rsidRPr="007F308D" w:rsidSect="0007200E">
      <w:footerReference w:type="even" r:id="rId23"/>
      <w:footerReference w:type="default" r:id="rId24"/>
      <w:pgSz w:w="11906" w:h="16838"/>
      <w:pgMar w:top="510" w:right="1134" w:bottom="510" w:left="1134" w:header="0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13" w:rsidRDefault="00123213" w:rsidP="00C048C1">
      <w:pPr>
        <w:spacing w:line="240" w:lineRule="auto"/>
      </w:pPr>
      <w:r>
        <w:separator/>
      </w:r>
    </w:p>
  </w:endnote>
  <w:endnote w:type="continuationSeparator" w:id="0">
    <w:p w:rsidR="00123213" w:rsidRDefault="00123213" w:rsidP="00C04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>
    <w:pPr>
      <w:pStyle w:val="af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Турникет </w:t>
    </w:r>
    <w:proofErr w:type="spellStart"/>
    <w:r>
      <w:rPr>
        <w:rFonts w:asciiTheme="majorHAnsi" w:eastAsiaTheme="majorEastAsia" w:hAnsiTheme="majorHAnsi" w:cstheme="majorBidi"/>
      </w:rPr>
      <w:t>Praktika</w:t>
    </w:r>
    <w:proofErr w:type="spellEnd"/>
    <w:r>
      <w:rPr>
        <w:rFonts w:asciiTheme="majorHAnsi" w:eastAsiaTheme="majorEastAsia" w:hAnsiTheme="majorHAnsi" w:cstheme="majorBidi"/>
      </w:rPr>
      <w:t xml:space="preserve"> T</w:t>
    </w:r>
    <w:r w:rsidR="00956B5A">
      <w:rPr>
        <w:rFonts w:asciiTheme="majorHAnsi" w:eastAsiaTheme="majorEastAsia" w:hAnsiTheme="majorHAnsi" w:cstheme="majorBidi"/>
        <w:lang w:val="ru-RU"/>
      </w:rPr>
      <w:t xml:space="preserve">-02 </w:t>
    </w:r>
    <w:proofErr w:type="gramStart"/>
    <w:r w:rsidR="00956B5A">
      <w:rPr>
        <w:rFonts w:asciiTheme="majorHAnsi" w:eastAsiaTheme="majorEastAsia" w:hAnsiTheme="majorHAnsi" w:cstheme="majorBidi"/>
        <w:lang w:val="ru-RU"/>
      </w:rPr>
      <w:t xml:space="preserve">А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proofErr w:type="gramEnd"/>
    <w:r>
      <w:fldChar w:fldCharType="begin"/>
    </w:r>
    <w:r>
      <w:instrText>PAGE   \* MERGEFORMAT</w:instrText>
    </w:r>
    <w:r>
      <w:fldChar w:fldCharType="separate"/>
    </w:r>
    <w:r w:rsidR="000A0B4D" w:rsidRPr="000A0B4D">
      <w:rPr>
        <w:rFonts w:asciiTheme="majorHAnsi" w:eastAsiaTheme="majorEastAsia" w:hAnsiTheme="majorHAnsi" w:cstheme="majorBidi"/>
        <w:noProof/>
        <w:lang w:val="ru-RU"/>
      </w:rPr>
      <w:t>18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>
    <w:pPr>
      <w:pStyle w:val="af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7E7A7E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5A" w:rsidRDefault="00956B5A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Pr="007F308D" w:rsidRDefault="007569B7" w:rsidP="007F308D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 w:rsidP="00891DDC">
    <w:pPr>
      <w:pStyle w:val="afa"/>
      <w:jc w:val="left"/>
    </w:pPr>
  </w:p>
  <w:p w:rsidR="007569B7" w:rsidRDefault="007569B7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>
    <w:pPr>
      <w:pStyle w:val="afa"/>
      <w:jc w:val="right"/>
    </w:pPr>
  </w:p>
  <w:p w:rsidR="007569B7" w:rsidRDefault="007569B7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13" w:rsidRDefault="00123213" w:rsidP="00C048C1">
      <w:pPr>
        <w:spacing w:line="240" w:lineRule="auto"/>
      </w:pPr>
      <w:r>
        <w:separator/>
      </w:r>
    </w:p>
  </w:footnote>
  <w:footnote w:type="continuationSeparator" w:id="0">
    <w:p w:rsidR="00123213" w:rsidRDefault="00123213" w:rsidP="00C04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 w:rsidP="007F308D">
    <w:pPr>
      <w:pStyle w:val="af8"/>
      <w:jc w:val="left"/>
    </w:pPr>
    <w:r>
      <w:rPr>
        <w:noProof/>
        <w:lang w:val="ru-RU" w:eastAsia="ru-RU" w:bidi="ar-SA"/>
      </w:rPr>
      <w:drawing>
        <wp:inline distT="0" distB="0" distL="0" distR="0" wp14:anchorId="723C6E01" wp14:editId="135500B2">
          <wp:extent cx="1644015" cy="666750"/>
          <wp:effectExtent l="0" t="0" r="0" b="0"/>
          <wp:docPr id="15" name="Рисунок 15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 w:rsidP="005A341E">
    <w:pPr>
      <w:pStyle w:val="af8"/>
      <w:jc w:val="left"/>
    </w:pPr>
    <w:r>
      <w:rPr>
        <w:noProof/>
        <w:lang w:val="ru-RU" w:eastAsia="ru-RU" w:bidi="ar-SA"/>
      </w:rPr>
      <w:drawing>
        <wp:inline distT="0" distB="0" distL="0" distR="0" wp14:anchorId="7AB846BE" wp14:editId="0A7EF025">
          <wp:extent cx="1644015" cy="666750"/>
          <wp:effectExtent l="0" t="0" r="0" b="0"/>
          <wp:docPr id="16" name="Рисунок 16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B7" w:rsidRDefault="007569B7" w:rsidP="005A341E">
    <w:pPr>
      <w:pStyle w:val="af8"/>
      <w:jc w:val="left"/>
    </w:pPr>
    <w:r>
      <w:rPr>
        <w:noProof/>
        <w:lang w:val="ru-RU" w:eastAsia="ru-RU" w:bidi="ar-SA"/>
      </w:rPr>
      <w:drawing>
        <wp:inline distT="0" distB="0" distL="0" distR="0" wp14:anchorId="42CF7E81" wp14:editId="2D34E425">
          <wp:extent cx="1644015" cy="666750"/>
          <wp:effectExtent l="0" t="0" r="0" b="0"/>
          <wp:docPr id="20" name="Рисунок 20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D4062D"/>
    <w:multiLevelType w:val="hybridMultilevel"/>
    <w:tmpl w:val="13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6255"/>
    <w:multiLevelType w:val="multilevel"/>
    <w:tmpl w:val="AF2C9886"/>
    <w:lvl w:ilvl="0">
      <w:start w:val="1"/>
      <w:numFmt w:val="decimal"/>
      <w:lvlText w:val="Рис. 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9278BE"/>
    <w:multiLevelType w:val="hybridMultilevel"/>
    <w:tmpl w:val="D228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5788"/>
    <w:multiLevelType w:val="hybridMultilevel"/>
    <w:tmpl w:val="5C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2F83"/>
    <w:multiLevelType w:val="multilevel"/>
    <w:tmpl w:val="E0326F8C"/>
    <w:lvl w:ilvl="0">
      <w:start w:val="1"/>
      <w:numFmt w:val="decimal"/>
      <w:pStyle w:val="a"/>
      <w:suff w:val="space"/>
      <w:lvlText w:val="Таблица %1."/>
      <w:lvlJc w:val="left"/>
      <w:pPr>
        <w:ind w:left="0" w:firstLine="0"/>
      </w:pPr>
      <w:rPr>
        <w:rFonts w:ascii="Times New Roman" w:hAnsi="Times New Roman" w:hint="default"/>
        <w:b w:val="0"/>
        <w:i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DB1106"/>
    <w:multiLevelType w:val="hybridMultilevel"/>
    <w:tmpl w:val="CAC4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8BF"/>
    <w:multiLevelType w:val="hybridMultilevel"/>
    <w:tmpl w:val="AD26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03A0D"/>
    <w:multiLevelType w:val="hybridMultilevel"/>
    <w:tmpl w:val="87E8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1DA3"/>
    <w:multiLevelType w:val="hybridMultilevel"/>
    <w:tmpl w:val="A7F6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09D9"/>
    <w:multiLevelType w:val="hybridMultilevel"/>
    <w:tmpl w:val="0CDA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A73A7"/>
    <w:multiLevelType w:val="hybridMultilevel"/>
    <w:tmpl w:val="2CDC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2C98"/>
    <w:multiLevelType w:val="hybridMultilevel"/>
    <w:tmpl w:val="8062D64A"/>
    <w:lvl w:ilvl="0" w:tplc="185616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C7655D1"/>
    <w:multiLevelType w:val="hybridMultilevel"/>
    <w:tmpl w:val="5C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40AC"/>
    <w:multiLevelType w:val="hybridMultilevel"/>
    <w:tmpl w:val="AD56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71D1"/>
    <w:multiLevelType w:val="multilevel"/>
    <w:tmpl w:val="AF62B198"/>
    <w:lvl w:ilvl="0">
      <w:start w:val="1"/>
      <w:numFmt w:val="decimal"/>
      <w:pStyle w:val="a0"/>
      <w:suff w:val="space"/>
      <w:lvlText w:val="Рис. %1."/>
      <w:lvlJc w:val="left"/>
      <w:pPr>
        <w:ind w:left="360" w:hanging="360"/>
      </w:pPr>
      <w:rPr>
        <w:rFonts w:ascii="Times New Roman" w:hAnsi="Times New Roman" w:hint="default"/>
        <w:b w:val="0"/>
        <w:i/>
        <w:sz w:val="32"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F552B4"/>
    <w:multiLevelType w:val="hybridMultilevel"/>
    <w:tmpl w:val="C59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6A60"/>
    <w:multiLevelType w:val="multilevel"/>
    <w:tmpl w:val="9A402244"/>
    <w:styleLink w:val="WWNum1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0D0213A"/>
    <w:multiLevelType w:val="hybridMultilevel"/>
    <w:tmpl w:val="DDD0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7D9D"/>
    <w:multiLevelType w:val="hybridMultilevel"/>
    <w:tmpl w:val="AA24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4"/>
  </w:num>
  <w:num w:numId="16">
    <w:abstractNumId w:val="21"/>
  </w:num>
  <w:num w:numId="17">
    <w:abstractNumId w:val="11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3"/>
  </w:num>
  <w:num w:numId="23">
    <w:abstractNumId w:val="17"/>
  </w:num>
  <w:num w:numId="24">
    <w:abstractNumId w:val="20"/>
  </w:num>
  <w:num w:numId="25">
    <w:abstractNumId w:val="10"/>
  </w:num>
  <w:num w:numId="26">
    <w:abstractNumId w:val="7"/>
  </w:num>
  <w:num w:numId="27">
    <w:abstractNumId w:val="15"/>
  </w:num>
  <w:num w:numId="28">
    <w:abstractNumId w:val="16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BF"/>
    <w:rsid w:val="00005D20"/>
    <w:rsid w:val="00010ED6"/>
    <w:rsid w:val="0001124C"/>
    <w:rsid w:val="00012CC4"/>
    <w:rsid w:val="000230A4"/>
    <w:rsid w:val="000245A1"/>
    <w:rsid w:val="00024C5F"/>
    <w:rsid w:val="00025076"/>
    <w:rsid w:val="00025CB2"/>
    <w:rsid w:val="00027DA8"/>
    <w:rsid w:val="00031110"/>
    <w:rsid w:val="0003139A"/>
    <w:rsid w:val="000323BD"/>
    <w:rsid w:val="00033B69"/>
    <w:rsid w:val="0003710E"/>
    <w:rsid w:val="00043C96"/>
    <w:rsid w:val="0005094B"/>
    <w:rsid w:val="00052794"/>
    <w:rsid w:val="00052F72"/>
    <w:rsid w:val="00055123"/>
    <w:rsid w:val="00056347"/>
    <w:rsid w:val="00063840"/>
    <w:rsid w:val="00064402"/>
    <w:rsid w:val="0006473C"/>
    <w:rsid w:val="00066DBE"/>
    <w:rsid w:val="00067320"/>
    <w:rsid w:val="00071586"/>
    <w:rsid w:val="00071ACD"/>
    <w:rsid w:val="0007200E"/>
    <w:rsid w:val="00073716"/>
    <w:rsid w:val="00073D0B"/>
    <w:rsid w:val="000863AF"/>
    <w:rsid w:val="000870F0"/>
    <w:rsid w:val="00087B0E"/>
    <w:rsid w:val="00087B62"/>
    <w:rsid w:val="00090CAE"/>
    <w:rsid w:val="00092FCE"/>
    <w:rsid w:val="00095541"/>
    <w:rsid w:val="000A0B4D"/>
    <w:rsid w:val="000A21E5"/>
    <w:rsid w:val="000A3A36"/>
    <w:rsid w:val="000B02C4"/>
    <w:rsid w:val="000B0A0B"/>
    <w:rsid w:val="000C2EFC"/>
    <w:rsid w:val="000C47B5"/>
    <w:rsid w:val="000D3252"/>
    <w:rsid w:val="000D45CE"/>
    <w:rsid w:val="000D5A19"/>
    <w:rsid w:val="000E3199"/>
    <w:rsid w:val="000F05CB"/>
    <w:rsid w:val="000F0C87"/>
    <w:rsid w:val="000F22A4"/>
    <w:rsid w:val="000F5AC6"/>
    <w:rsid w:val="000F5C1C"/>
    <w:rsid w:val="0010546D"/>
    <w:rsid w:val="00111231"/>
    <w:rsid w:val="00114178"/>
    <w:rsid w:val="00115403"/>
    <w:rsid w:val="00115923"/>
    <w:rsid w:val="00120DF2"/>
    <w:rsid w:val="00123213"/>
    <w:rsid w:val="00125820"/>
    <w:rsid w:val="00125FE3"/>
    <w:rsid w:val="0012627C"/>
    <w:rsid w:val="00126928"/>
    <w:rsid w:val="00126992"/>
    <w:rsid w:val="00136109"/>
    <w:rsid w:val="00136DAF"/>
    <w:rsid w:val="00141915"/>
    <w:rsid w:val="001436F9"/>
    <w:rsid w:val="00150334"/>
    <w:rsid w:val="0015102F"/>
    <w:rsid w:val="0015382E"/>
    <w:rsid w:val="001637CE"/>
    <w:rsid w:val="00163865"/>
    <w:rsid w:val="00164307"/>
    <w:rsid w:val="00167626"/>
    <w:rsid w:val="001722AB"/>
    <w:rsid w:val="001726AF"/>
    <w:rsid w:val="0017355D"/>
    <w:rsid w:val="00173867"/>
    <w:rsid w:val="00177A04"/>
    <w:rsid w:val="00180D11"/>
    <w:rsid w:val="00180F19"/>
    <w:rsid w:val="00181210"/>
    <w:rsid w:val="0018171B"/>
    <w:rsid w:val="00181C33"/>
    <w:rsid w:val="00182504"/>
    <w:rsid w:val="001826A1"/>
    <w:rsid w:val="00190A5E"/>
    <w:rsid w:val="00191B48"/>
    <w:rsid w:val="00194B01"/>
    <w:rsid w:val="001A0021"/>
    <w:rsid w:val="001A144A"/>
    <w:rsid w:val="001A5542"/>
    <w:rsid w:val="001A6715"/>
    <w:rsid w:val="001A73D8"/>
    <w:rsid w:val="001A7DC5"/>
    <w:rsid w:val="001B0C09"/>
    <w:rsid w:val="001B1287"/>
    <w:rsid w:val="001B21ED"/>
    <w:rsid w:val="001B25E8"/>
    <w:rsid w:val="001B3BB3"/>
    <w:rsid w:val="001C203D"/>
    <w:rsid w:val="001C39D5"/>
    <w:rsid w:val="001C3E23"/>
    <w:rsid w:val="001C4731"/>
    <w:rsid w:val="001C6AB1"/>
    <w:rsid w:val="001D3ADD"/>
    <w:rsid w:val="001D5DB1"/>
    <w:rsid w:val="001D5DC9"/>
    <w:rsid w:val="001E150E"/>
    <w:rsid w:val="001E5747"/>
    <w:rsid w:val="001E5CC3"/>
    <w:rsid w:val="001F36DC"/>
    <w:rsid w:val="001F6CA8"/>
    <w:rsid w:val="001F6FC7"/>
    <w:rsid w:val="0020242D"/>
    <w:rsid w:val="00210431"/>
    <w:rsid w:val="00211BBC"/>
    <w:rsid w:val="002122B9"/>
    <w:rsid w:val="002218E6"/>
    <w:rsid w:val="00225DD6"/>
    <w:rsid w:val="00234A19"/>
    <w:rsid w:val="00241922"/>
    <w:rsid w:val="002428BD"/>
    <w:rsid w:val="00242A39"/>
    <w:rsid w:val="002454FF"/>
    <w:rsid w:val="00260295"/>
    <w:rsid w:val="002611CC"/>
    <w:rsid w:val="00261840"/>
    <w:rsid w:val="00262524"/>
    <w:rsid w:val="00264001"/>
    <w:rsid w:val="002642F4"/>
    <w:rsid w:val="002653A9"/>
    <w:rsid w:val="00267A2B"/>
    <w:rsid w:val="002701BB"/>
    <w:rsid w:val="00272671"/>
    <w:rsid w:val="0028497C"/>
    <w:rsid w:val="00284ADC"/>
    <w:rsid w:val="00290320"/>
    <w:rsid w:val="002928FE"/>
    <w:rsid w:val="00293281"/>
    <w:rsid w:val="002940F8"/>
    <w:rsid w:val="00296951"/>
    <w:rsid w:val="002A6CFD"/>
    <w:rsid w:val="002A743E"/>
    <w:rsid w:val="002A78E1"/>
    <w:rsid w:val="002B44A8"/>
    <w:rsid w:val="002B4518"/>
    <w:rsid w:val="002B5107"/>
    <w:rsid w:val="002B5F18"/>
    <w:rsid w:val="002B71F7"/>
    <w:rsid w:val="002C3F0B"/>
    <w:rsid w:val="002C61D4"/>
    <w:rsid w:val="002C6DDC"/>
    <w:rsid w:val="002C7972"/>
    <w:rsid w:val="002D63C7"/>
    <w:rsid w:val="002D6AF6"/>
    <w:rsid w:val="002E3DF9"/>
    <w:rsid w:val="002E574E"/>
    <w:rsid w:val="002E5812"/>
    <w:rsid w:val="002E639C"/>
    <w:rsid w:val="002E6830"/>
    <w:rsid w:val="002E6D03"/>
    <w:rsid w:val="002F2243"/>
    <w:rsid w:val="002F5946"/>
    <w:rsid w:val="002F7EBD"/>
    <w:rsid w:val="0030187A"/>
    <w:rsid w:val="003043D7"/>
    <w:rsid w:val="00307E41"/>
    <w:rsid w:val="00313CD7"/>
    <w:rsid w:val="00316460"/>
    <w:rsid w:val="003168EB"/>
    <w:rsid w:val="003216BD"/>
    <w:rsid w:val="00322DF8"/>
    <w:rsid w:val="003274C9"/>
    <w:rsid w:val="003276A2"/>
    <w:rsid w:val="00333B72"/>
    <w:rsid w:val="00334382"/>
    <w:rsid w:val="00337FB3"/>
    <w:rsid w:val="00343112"/>
    <w:rsid w:val="00356214"/>
    <w:rsid w:val="003574C7"/>
    <w:rsid w:val="00357B70"/>
    <w:rsid w:val="0036335A"/>
    <w:rsid w:val="00372524"/>
    <w:rsid w:val="00375170"/>
    <w:rsid w:val="003819E2"/>
    <w:rsid w:val="00383582"/>
    <w:rsid w:val="00392552"/>
    <w:rsid w:val="00392910"/>
    <w:rsid w:val="00392DE3"/>
    <w:rsid w:val="00395BA7"/>
    <w:rsid w:val="00397B5F"/>
    <w:rsid w:val="00397E4E"/>
    <w:rsid w:val="003A306F"/>
    <w:rsid w:val="003A34AF"/>
    <w:rsid w:val="003A409A"/>
    <w:rsid w:val="003B09E9"/>
    <w:rsid w:val="003B0BD8"/>
    <w:rsid w:val="003B36FB"/>
    <w:rsid w:val="003B3FF7"/>
    <w:rsid w:val="003B6C62"/>
    <w:rsid w:val="003C4B66"/>
    <w:rsid w:val="003C6A6B"/>
    <w:rsid w:val="003C7D29"/>
    <w:rsid w:val="003D1989"/>
    <w:rsid w:val="003D3E40"/>
    <w:rsid w:val="003E6227"/>
    <w:rsid w:val="003E6423"/>
    <w:rsid w:val="003E65DE"/>
    <w:rsid w:val="003E6D9E"/>
    <w:rsid w:val="003F05C0"/>
    <w:rsid w:val="003F0843"/>
    <w:rsid w:val="003F493C"/>
    <w:rsid w:val="003F792A"/>
    <w:rsid w:val="004012F5"/>
    <w:rsid w:val="00402461"/>
    <w:rsid w:val="00404159"/>
    <w:rsid w:val="004046FC"/>
    <w:rsid w:val="0040734B"/>
    <w:rsid w:val="0041105C"/>
    <w:rsid w:val="00411324"/>
    <w:rsid w:val="00411B70"/>
    <w:rsid w:val="00412515"/>
    <w:rsid w:val="00416AF5"/>
    <w:rsid w:val="00427C11"/>
    <w:rsid w:val="0043154C"/>
    <w:rsid w:val="0043256A"/>
    <w:rsid w:val="004367E6"/>
    <w:rsid w:val="00437F06"/>
    <w:rsid w:val="00441256"/>
    <w:rsid w:val="00441C5C"/>
    <w:rsid w:val="00443617"/>
    <w:rsid w:val="00443F62"/>
    <w:rsid w:val="00444939"/>
    <w:rsid w:val="00444B7E"/>
    <w:rsid w:val="00453486"/>
    <w:rsid w:val="00456F4C"/>
    <w:rsid w:val="00457496"/>
    <w:rsid w:val="00465931"/>
    <w:rsid w:val="00470A63"/>
    <w:rsid w:val="0047220D"/>
    <w:rsid w:val="0047464F"/>
    <w:rsid w:val="0047548F"/>
    <w:rsid w:val="00476BB6"/>
    <w:rsid w:val="00480697"/>
    <w:rsid w:val="004818F8"/>
    <w:rsid w:val="00491004"/>
    <w:rsid w:val="00494C32"/>
    <w:rsid w:val="00496BAC"/>
    <w:rsid w:val="00496C72"/>
    <w:rsid w:val="004A2EC9"/>
    <w:rsid w:val="004A34ED"/>
    <w:rsid w:val="004A4E9E"/>
    <w:rsid w:val="004B1329"/>
    <w:rsid w:val="004B4890"/>
    <w:rsid w:val="004B5DA5"/>
    <w:rsid w:val="004C288C"/>
    <w:rsid w:val="004C2D86"/>
    <w:rsid w:val="004C3774"/>
    <w:rsid w:val="004C3895"/>
    <w:rsid w:val="004C7EB3"/>
    <w:rsid w:val="004E3E25"/>
    <w:rsid w:val="004F2648"/>
    <w:rsid w:val="004F43CC"/>
    <w:rsid w:val="004F4DE1"/>
    <w:rsid w:val="00500ABE"/>
    <w:rsid w:val="00504C10"/>
    <w:rsid w:val="00504F26"/>
    <w:rsid w:val="00510EDF"/>
    <w:rsid w:val="005121C1"/>
    <w:rsid w:val="00514338"/>
    <w:rsid w:val="00515DDF"/>
    <w:rsid w:val="00515E9E"/>
    <w:rsid w:val="00516451"/>
    <w:rsid w:val="0051683F"/>
    <w:rsid w:val="00517980"/>
    <w:rsid w:val="00517E5F"/>
    <w:rsid w:val="0052161F"/>
    <w:rsid w:val="00522EAF"/>
    <w:rsid w:val="00524195"/>
    <w:rsid w:val="005247D9"/>
    <w:rsid w:val="0052788F"/>
    <w:rsid w:val="0053496A"/>
    <w:rsid w:val="00535463"/>
    <w:rsid w:val="00535562"/>
    <w:rsid w:val="00535799"/>
    <w:rsid w:val="00540A11"/>
    <w:rsid w:val="00542704"/>
    <w:rsid w:val="00546FCB"/>
    <w:rsid w:val="00553547"/>
    <w:rsid w:val="00555A7F"/>
    <w:rsid w:val="00555A9B"/>
    <w:rsid w:val="0055780D"/>
    <w:rsid w:val="00563B81"/>
    <w:rsid w:val="00565039"/>
    <w:rsid w:val="00565702"/>
    <w:rsid w:val="00567C7B"/>
    <w:rsid w:val="0057028C"/>
    <w:rsid w:val="0057545B"/>
    <w:rsid w:val="00577A2F"/>
    <w:rsid w:val="00582728"/>
    <w:rsid w:val="0059222D"/>
    <w:rsid w:val="005926BC"/>
    <w:rsid w:val="00592AF9"/>
    <w:rsid w:val="00594E86"/>
    <w:rsid w:val="005A24DD"/>
    <w:rsid w:val="005A341E"/>
    <w:rsid w:val="005B0C31"/>
    <w:rsid w:val="005B11B7"/>
    <w:rsid w:val="005B1C51"/>
    <w:rsid w:val="005B2106"/>
    <w:rsid w:val="005B6495"/>
    <w:rsid w:val="005B71BB"/>
    <w:rsid w:val="005C0011"/>
    <w:rsid w:val="005C14B8"/>
    <w:rsid w:val="005C16D6"/>
    <w:rsid w:val="005C4CD3"/>
    <w:rsid w:val="005C7930"/>
    <w:rsid w:val="005D3603"/>
    <w:rsid w:val="005D43EC"/>
    <w:rsid w:val="005D6ED1"/>
    <w:rsid w:val="005E52EE"/>
    <w:rsid w:val="00600BA5"/>
    <w:rsid w:val="00600D90"/>
    <w:rsid w:val="00601CE3"/>
    <w:rsid w:val="00604509"/>
    <w:rsid w:val="00607FF3"/>
    <w:rsid w:val="00610501"/>
    <w:rsid w:val="00611EC6"/>
    <w:rsid w:val="00615F55"/>
    <w:rsid w:val="006160C7"/>
    <w:rsid w:val="00623E51"/>
    <w:rsid w:val="00625A04"/>
    <w:rsid w:val="006335E2"/>
    <w:rsid w:val="00650357"/>
    <w:rsid w:val="006552D1"/>
    <w:rsid w:val="006559D5"/>
    <w:rsid w:val="00656555"/>
    <w:rsid w:val="006644AB"/>
    <w:rsid w:val="00664C77"/>
    <w:rsid w:val="00665CD4"/>
    <w:rsid w:val="00670E2D"/>
    <w:rsid w:val="00672107"/>
    <w:rsid w:val="00673AA4"/>
    <w:rsid w:val="00674843"/>
    <w:rsid w:val="0067578D"/>
    <w:rsid w:val="0068074F"/>
    <w:rsid w:val="006832BF"/>
    <w:rsid w:val="006843DB"/>
    <w:rsid w:val="00686667"/>
    <w:rsid w:val="006868FF"/>
    <w:rsid w:val="0068793E"/>
    <w:rsid w:val="0069083C"/>
    <w:rsid w:val="00693333"/>
    <w:rsid w:val="006A388E"/>
    <w:rsid w:val="006A4B25"/>
    <w:rsid w:val="006B2500"/>
    <w:rsid w:val="006B64A2"/>
    <w:rsid w:val="006B7304"/>
    <w:rsid w:val="006C0BA2"/>
    <w:rsid w:val="006C35C1"/>
    <w:rsid w:val="006C3987"/>
    <w:rsid w:val="006C39D4"/>
    <w:rsid w:val="006C516A"/>
    <w:rsid w:val="006C59BD"/>
    <w:rsid w:val="006C6048"/>
    <w:rsid w:val="006D2627"/>
    <w:rsid w:val="006D2876"/>
    <w:rsid w:val="006D31E3"/>
    <w:rsid w:val="006D473D"/>
    <w:rsid w:val="006D63EA"/>
    <w:rsid w:val="006D6755"/>
    <w:rsid w:val="006D74AD"/>
    <w:rsid w:val="006E18E9"/>
    <w:rsid w:val="006E1B1C"/>
    <w:rsid w:val="006E4C88"/>
    <w:rsid w:val="006E59AD"/>
    <w:rsid w:val="00700453"/>
    <w:rsid w:val="00702168"/>
    <w:rsid w:val="007022DC"/>
    <w:rsid w:val="00705D73"/>
    <w:rsid w:val="00706A80"/>
    <w:rsid w:val="00713B69"/>
    <w:rsid w:val="007175E5"/>
    <w:rsid w:val="00717E8D"/>
    <w:rsid w:val="007232DD"/>
    <w:rsid w:val="00732CBE"/>
    <w:rsid w:val="007336D0"/>
    <w:rsid w:val="00734C1D"/>
    <w:rsid w:val="0073625A"/>
    <w:rsid w:val="007379D8"/>
    <w:rsid w:val="00740D6A"/>
    <w:rsid w:val="00742FF0"/>
    <w:rsid w:val="007435F9"/>
    <w:rsid w:val="007569B7"/>
    <w:rsid w:val="007623DA"/>
    <w:rsid w:val="00767E2C"/>
    <w:rsid w:val="00772C8A"/>
    <w:rsid w:val="0077421E"/>
    <w:rsid w:val="0079288D"/>
    <w:rsid w:val="00792B88"/>
    <w:rsid w:val="00795267"/>
    <w:rsid w:val="007A6F46"/>
    <w:rsid w:val="007B653D"/>
    <w:rsid w:val="007C2C14"/>
    <w:rsid w:val="007C4D9E"/>
    <w:rsid w:val="007D22C3"/>
    <w:rsid w:val="007E0BB0"/>
    <w:rsid w:val="007E4474"/>
    <w:rsid w:val="007E4D6D"/>
    <w:rsid w:val="007E5B13"/>
    <w:rsid w:val="007E7A7E"/>
    <w:rsid w:val="007F0AB6"/>
    <w:rsid w:val="007F27DC"/>
    <w:rsid w:val="007F308D"/>
    <w:rsid w:val="007F51C5"/>
    <w:rsid w:val="007F53C0"/>
    <w:rsid w:val="0080261B"/>
    <w:rsid w:val="00804320"/>
    <w:rsid w:val="00804F5B"/>
    <w:rsid w:val="00805BA5"/>
    <w:rsid w:val="00810313"/>
    <w:rsid w:val="0081643F"/>
    <w:rsid w:val="00816649"/>
    <w:rsid w:val="00817518"/>
    <w:rsid w:val="008214CF"/>
    <w:rsid w:val="008214D2"/>
    <w:rsid w:val="00823055"/>
    <w:rsid w:val="008247FD"/>
    <w:rsid w:val="00824A05"/>
    <w:rsid w:val="00834C05"/>
    <w:rsid w:val="00835020"/>
    <w:rsid w:val="0084130B"/>
    <w:rsid w:val="0084330B"/>
    <w:rsid w:val="00843A2C"/>
    <w:rsid w:val="00844641"/>
    <w:rsid w:val="0084523F"/>
    <w:rsid w:val="008473D7"/>
    <w:rsid w:val="008516F5"/>
    <w:rsid w:val="00852E87"/>
    <w:rsid w:val="00854755"/>
    <w:rsid w:val="00856332"/>
    <w:rsid w:val="008601F2"/>
    <w:rsid w:val="008603EF"/>
    <w:rsid w:val="00866BDB"/>
    <w:rsid w:val="00875985"/>
    <w:rsid w:val="00881DAB"/>
    <w:rsid w:val="00882E72"/>
    <w:rsid w:val="00891DDC"/>
    <w:rsid w:val="00892004"/>
    <w:rsid w:val="00892645"/>
    <w:rsid w:val="008937D3"/>
    <w:rsid w:val="008A0994"/>
    <w:rsid w:val="008A3B2D"/>
    <w:rsid w:val="008A53E7"/>
    <w:rsid w:val="008B16DD"/>
    <w:rsid w:val="008B1946"/>
    <w:rsid w:val="008B7121"/>
    <w:rsid w:val="008C1491"/>
    <w:rsid w:val="008C34E3"/>
    <w:rsid w:val="008C55BD"/>
    <w:rsid w:val="008C6825"/>
    <w:rsid w:val="008D293B"/>
    <w:rsid w:val="008D4222"/>
    <w:rsid w:val="008D683B"/>
    <w:rsid w:val="008D782B"/>
    <w:rsid w:val="008E4D25"/>
    <w:rsid w:val="008E7620"/>
    <w:rsid w:val="008F1F2F"/>
    <w:rsid w:val="008F2C80"/>
    <w:rsid w:val="008F6A3C"/>
    <w:rsid w:val="0090088B"/>
    <w:rsid w:val="0090194F"/>
    <w:rsid w:val="00905890"/>
    <w:rsid w:val="00910CF5"/>
    <w:rsid w:val="00911605"/>
    <w:rsid w:val="00911CAF"/>
    <w:rsid w:val="00912391"/>
    <w:rsid w:val="0092442B"/>
    <w:rsid w:val="009301FF"/>
    <w:rsid w:val="009324DF"/>
    <w:rsid w:val="00932861"/>
    <w:rsid w:val="00934CBA"/>
    <w:rsid w:val="00935904"/>
    <w:rsid w:val="00940389"/>
    <w:rsid w:val="0095451C"/>
    <w:rsid w:val="00956B5A"/>
    <w:rsid w:val="00957873"/>
    <w:rsid w:val="00964E2A"/>
    <w:rsid w:val="00972458"/>
    <w:rsid w:val="00972781"/>
    <w:rsid w:val="00972DA9"/>
    <w:rsid w:val="00977726"/>
    <w:rsid w:val="00980B57"/>
    <w:rsid w:val="00982D99"/>
    <w:rsid w:val="009861F7"/>
    <w:rsid w:val="0099182A"/>
    <w:rsid w:val="00997EC9"/>
    <w:rsid w:val="009A020F"/>
    <w:rsid w:val="009A4C28"/>
    <w:rsid w:val="009A5655"/>
    <w:rsid w:val="009A627E"/>
    <w:rsid w:val="009A69C2"/>
    <w:rsid w:val="009A70A0"/>
    <w:rsid w:val="009A7F01"/>
    <w:rsid w:val="009B04B3"/>
    <w:rsid w:val="009B23B2"/>
    <w:rsid w:val="009B4A8E"/>
    <w:rsid w:val="009B60CE"/>
    <w:rsid w:val="009C1B31"/>
    <w:rsid w:val="009C3E81"/>
    <w:rsid w:val="009D3F8E"/>
    <w:rsid w:val="009F174B"/>
    <w:rsid w:val="009F7C45"/>
    <w:rsid w:val="00A00702"/>
    <w:rsid w:val="00A05969"/>
    <w:rsid w:val="00A06193"/>
    <w:rsid w:val="00A129EA"/>
    <w:rsid w:val="00A13303"/>
    <w:rsid w:val="00A147A3"/>
    <w:rsid w:val="00A16E0C"/>
    <w:rsid w:val="00A210A3"/>
    <w:rsid w:val="00A23938"/>
    <w:rsid w:val="00A23B6C"/>
    <w:rsid w:val="00A23C63"/>
    <w:rsid w:val="00A25C29"/>
    <w:rsid w:val="00A26245"/>
    <w:rsid w:val="00A26A32"/>
    <w:rsid w:val="00A26F3C"/>
    <w:rsid w:val="00A2799F"/>
    <w:rsid w:val="00A30D9D"/>
    <w:rsid w:val="00A31DF7"/>
    <w:rsid w:val="00A32128"/>
    <w:rsid w:val="00A32DF5"/>
    <w:rsid w:val="00A36885"/>
    <w:rsid w:val="00A403DB"/>
    <w:rsid w:val="00A410A1"/>
    <w:rsid w:val="00A42342"/>
    <w:rsid w:val="00A51399"/>
    <w:rsid w:val="00A55EEB"/>
    <w:rsid w:val="00A57A83"/>
    <w:rsid w:val="00A60DBC"/>
    <w:rsid w:val="00A61D67"/>
    <w:rsid w:val="00A6318D"/>
    <w:rsid w:val="00A648A0"/>
    <w:rsid w:val="00A67DF1"/>
    <w:rsid w:val="00A71E1C"/>
    <w:rsid w:val="00A82392"/>
    <w:rsid w:val="00A84270"/>
    <w:rsid w:val="00A85BC6"/>
    <w:rsid w:val="00A912DD"/>
    <w:rsid w:val="00A92D82"/>
    <w:rsid w:val="00A96EF4"/>
    <w:rsid w:val="00A97118"/>
    <w:rsid w:val="00AA06AF"/>
    <w:rsid w:val="00AA3E1E"/>
    <w:rsid w:val="00AA44F0"/>
    <w:rsid w:val="00AA57C4"/>
    <w:rsid w:val="00AA7E44"/>
    <w:rsid w:val="00AC0F45"/>
    <w:rsid w:val="00AD0AC7"/>
    <w:rsid w:val="00AD624F"/>
    <w:rsid w:val="00AD7595"/>
    <w:rsid w:val="00AD7BD5"/>
    <w:rsid w:val="00AE4C70"/>
    <w:rsid w:val="00AF0A53"/>
    <w:rsid w:val="00AF1822"/>
    <w:rsid w:val="00AF1D7C"/>
    <w:rsid w:val="00AF3705"/>
    <w:rsid w:val="00AF7D16"/>
    <w:rsid w:val="00B02A1B"/>
    <w:rsid w:val="00B06260"/>
    <w:rsid w:val="00B06930"/>
    <w:rsid w:val="00B07166"/>
    <w:rsid w:val="00B110C0"/>
    <w:rsid w:val="00B13887"/>
    <w:rsid w:val="00B16188"/>
    <w:rsid w:val="00B20F5F"/>
    <w:rsid w:val="00B20F68"/>
    <w:rsid w:val="00B223A3"/>
    <w:rsid w:val="00B23A29"/>
    <w:rsid w:val="00B25059"/>
    <w:rsid w:val="00B2537D"/>
    <w:rsid w:val="00B26302"/>
    <w:rsid w:val="00B2660E"/>
    <w:rsid w:val="00B26A02"/>
    <w:rsid w:val="00B35B6F"/>
    <w:rsid w:val="00B374CC"/>
    <w:rsid w:val="00B402BB"/>
    <w:rsid w:val="00B40D77"/>
    <w:rsid w:val="00B533A4"/>
    <w:rsid w:val="00B562C8"/>
    <w:rsid w:val="00B636D1"/>
    <w:rsid w:val="00B64FA3"/>
    <w:rsid w:val="00B664EB"/>
    <w:rsid w:val="00B6651C"/>
    <w:rsid w:val="00B7016D"/>
    <w:rsid w:val="00B704B3"/>
    <w:rsid w:val="00B71A94"/>
    <w:rsid w:val="00B74577"/>
    <w:rsid w:val="00B7530B"/>
    <w:rsid w:val="00B86CBD"/>
    <w:rsid w:val="00B916FC"/>
    <w:rsid w:val="00B91AE7"/>
    <w:rsid w:val="00B93E60"/>
    <w:rsid w:val="00B94A68"/>
    <w:rsid w:val="00BA02A7"/>
    <w:rsid w:val="00BA0723"/>
    <w:rsid w:val="00BA1205"/>
    <w:rsid w:val="00BA1AEC"/>
    <w:rsid w:val="00BA2A5C"/>
    <w:rsid w:val="00BA5FE3"/>
    <w:rsid w:val="00BA6FBC"/>
    <w:rsid w:val="00BA7CCA"/>
    <w:rsid w:val="00BB355F"/>
    <w:rsid w:val="00BC0316"/>
    <w:rsid w:val="00BC20ED"/>
    <w:rsid w:val="00BC3E66"/>
    <w:rsid w:val="00BD21F3"/>
    <w:rsid w:val="00BD3561"/>
    <w:rsid w:val="00BD6AFD"/>
    <w:rsid w:val="00BD6B79"/>
    <w:rsid w:val="00BE175D"/>
    <w:rsid w:val="00BE3EC5"/>
    <w:rsid w:val="00BE42E7"/>
    <w:rsid w:val="00BE5E5C"/>
    <w:rsid w:val="00BF06FC"/>
    <w:rsid w:val="00BF16B6"/>
    <w:rsid w:val="00BF7501"/>
    <w:rsid w:val="00C048C1"/>
    <w:rsid w:val="00C12FDF"/>
    <w:rsid w:val="00C135DE"/>
    <w:rsid w:val="00C1524F"/>
    <w:rsid w:val="00C22256"/>
    <w:rsid w:val="00C2327F"/>
    <w:rsid w:val="00C2398D"/>
    <w:rsid w:val="00C24DD6"/>
    <w:rsid w:val="00C31433"/>
    <w:rsid w:val="00C31778"/>
    <w:rsid w:val="00C32977"/>
    <w:rsid w:val="00C3450E"/>
    <w:rsid w:val="00C35B8A"/>
    <w:rsid w:val="00C37DB9"/>
    <w:rsid w:val="00C414B4"/>
    <w:rsid w:val="00C43F7E"/>
    <w:rsid w:val="00C468C2"/>
    <w:rsid w:val="00C53AB6"/>
    <w:rsid w:val="00C545F8"/>
    <w:rsid w:val="00C561A7"/>
    <w:rsid w:val="00C613CA"/>
    <w:rsid w:val="00C632FF"/>
    <w:rsid w:val="00C65428"/>
    <w:rsid w:val="00C657EA"/>
    <w:rsid w:val="00C65D76"/>
    <w:rsid w:val="00C66B35"/>
    <w:rsid w:val="00C66E64"/>
    <w:rsid w:val="00C67797"/>
    <w:rsid w:val="00C70FDA"/>
    <w:rsid w:val="00C710A1"/>
    <w:rsid w:val="00C737B6"/>
    <w:rsid w:val="00C779CD"/>
    <w:rsid w:val="00C80095"/>
    <w:rsid w:val="00C80A1D"/>
    <w:rsid w:val="00C80DCD"/>
    <w:rsid w:val="00C82592"/>
    <w:rsid w:val="00C8274C"/>
    <w:rsid w:val="00C83B15"/>
    <w:rsid w:val="00C8408A"/>
    <w:rsid w:val="00C85F9B"/>
    <w:rsid w:val="00CA189C"/>
    <w:rsid w:val="00CA323B"/>
    <w:rsid w:val="00CA7985"/>
    <w:rsid w:val="00CB2CF7"/>
    <w:rsid w:val="00CB471C"/>
    <w:rsid w:val="00CB4C48"/>
    <w:rsid w:val="00CB5E45"/>
    <w:rsid w:val="00CC16E3"/>
    <w:rsid w:val="00CC5ECA"/>
    <w:rsid w:val="00CC64DE"/>
    <w:rsid w:val="00CC6A28"/>
    <w:rsid w:val="00CD4B4C"/>
    <w:rsid w:val="00CE073E"/>
    <w:rsid w:val="00CE32AC"/>
    <w:rsid w:val="00CE7E3A"/>
    <w:rsid w:val="00CF593D"/>
    <w:rsid w:val="00CF5AA1"/>
    <w:rsid w:val="00CF7BBF"/>
    <w:rsid w:val="00D01082"/>
    <w:rsid w:val="00D021EC"/>
    <w:rsid w:val="00D02519"/>
    <w:rsid w:val="00D043B8"/>
    <w:rsid w:val="00D0646A"/>
    <w:rsid w:val="00D07D62"/>
    <w:rsid w:val="00D101A5"/>
    <w:rsid w:val="00D13745"/>
    <w:rsid w:val="00D24275"/>
    <w:rsid w:val="00D24CAB"/>
    <w:rsid w:val="00D26746"/>
    <w:rsid w:val="00D27F43"/>
    <w:rsid w:val="00D34B4A"/>
    <w:rsid w:val="00D351A2"/>
    <w:rsid w:val="00D36433"/>
    <w:rsid w:val="00D40267"/>
    <w:rsid w:val="00D42E88"/>
    <w:rsid w:val="00D4300B"/>
    <w:rsid w:val="00D439E1"/>
    <w:rsid w:val="00D45D6B"/>
    <w:rsid w:val="00D45DB3"/>
    <w:rsid w:val="00D46E38"/>
    <w:rsid w:val="00D47648"/>
    <w:rsid w:val="00D500CA"/>
    <w:rsid w:val="00D52783"/>
    <w:rsid w:val="00D60ABC"/>
    <w:rsid w:val="00D6361C"/>
    <w:rsid w:val="00D63761"/>
    <w:rsid w:val="00D664E5"/>
    <w:rsid w:val="00D72686"/>
    <w:rsid w:val="00D740F8"/>
    <w:rsid w:val="00D86A4A"/>
    <w:rsid w:val="00D90E79"/>
    <w:rsid w:val="00D952B0"/>
    <w:rsid w:val="00D95AB8"/>
    <w:rsid w:val="00D966A6"/>
    <w:rsid w:val="00D96C75"/>
    <w:rsid w:val="00D96C9F"/>
    <w:rsid w:val="00D9731E"/>
    <w:rsid w:val="00DA6408"/>
    <w:rsid w:val="00DB5D5D"/>
    <w:rsid w:val="00DB7201"/>
    <w:rsid w:val="00DC0AED"/>
    <w:rsid w:val="00DC308B"/>
    <w:rsid w:val="00DC5B3A"/>
    <w:rsid w:val="00DD2710"/>
    <w:rsid w:val="00DD7974"/>
    <w:rsid w:val="00DE0508"/>
    <w:rsid w:val="00DE1DA2"/>
    <w:rsid w:val="00DE3C31"/>
    <w:rsid w:val="00DE62E7"/>
    <w:rsid w:val="00DF174A"/>
    <w:rsid w:val="00DF432B"/>
    <w:rsid w:val="00DF4E03"/>
    <w:rsid w:val="00DF7010"/>
    <w:rsid w:val="00E124F6"/>
    <w:rsid w:val="00E220FA"/>
    <w:rsid w:val="00E23109"/>
    <w:rsid w:val="00E25E5D"/>
    <w:rsid w:val="00E26357"/>
    <w:rsid w:val="00E27094"/>
    <w:rsid w:val="00E30A35"/>
    <w:rsid w:val="00E332C0"/>
    <w:rsid w:val="00E3411F"/>
    <w:rsid w:val="00E34366"/>
    <w:rsid w:val="00E34445"/>
    <w:rsid w:val="00E34562"/>
    <w:rsid w:val="00E34563"/>
    <w:rsid w:val="00E35DB8"/>
    <w:rsid w:val="00E37BF4"/>
    <w:rsid w:val="00E41627"/>
    <w:rsid w:val="00E41B2B"/>
    <w:rsid w:val="00E4523D"/>
    <w:rsid w:val="00E458CA"/>
    <w:rsid w:val="00E4741C"/>
    <w:rsid w:val="00E500F1"/>
    <w:rsid w:val="00E51C09"/>
    <w:rsid w:val="00E57EB7"/>
    <w:rsid w:val="00E60F79"/>
    <w:rsid w:val="00E61062"/>
    <w:rsid w:val="00E62B01"/>
    <w:rsid w:val="00E63E70"/>
    <w:rsid w:val="00E642DF"/>
    <w:rsid w:val="00E67FD2"/>
    <w:rsid w:val="00E70E45"/>
    <w:rsid w:val="00E70E71"/>
    <w:rsid w:val="00E71E05"/>
    <w:rsid w:val="00E83A79"/>
    <w:rsid w:val="00E95B0F"/>
    <w:rsid w:val="00E9611E"/>
    <w:rsid w:val="00EA4751"/>
    <w:rsid w:val="00EA55C9"/>
    <w:rsid w:val="00EB2CF0"/>
    <w:rsid w:val="00EB40E3"/>
    <w:rsid w:val="00EB4900"/>
    <w:rsid w:val="00EB793A"/>
    <w:rsid w:val="00EC08ED"/>
    <w:rsid w:val="00EC57BA"/>
    <w:rsid w:val="00EC5F3C"/>
    <w:rsid w:val="00EC704C"/>
    <w:rsid w:val="00ED1717"/>
    <w:rsid w:val="00ED2DDE"/>
    <w:rsid w:val="00ED5C0D"/>
    <w:rsid w:val="00ED5D84"/>
    <w:rsid w:val="00ED7682"/>
    <w:rsid w:val="00ED7C37"/>
    <w:rsid w:val="00EE317C"/>
    <w:rsid w:val="00EF0264"/>
    <w:rsid w:val="00EF0CE4"/>
    <w:rsid w:val="00EF4194"/>
    <w:rsid w:val="00EF6E1F"/>
    <w:rsid w:val="00F00DF2"/>
    <w:rsid w:val="00F02612"/>
    <w:rsid w:val="00F03D99"/>
    <w:rsid w:val="00F11897"/>
    <w:rsid w:val="00F11B4C"/>
    <w:rsid w:val="00F11B9B"/>
    <w:rsid w:val="00F1235E"/>
    <w:rsid w:val="00F17AAB"/>
    <w:rsid w:val="00F21795"/>
    <w:rsid w:val="00F2229A"/>
    <w:rsid w:val="00F27B17"/>
    <w:rsid w:val="00F349B3"/>
    <w:rsid w:val="00F35B75"/>
    <w:rsid w:val="00F447D8"/>
    <w:rsid w:val="00F50EB1"/>
    <w:rsid w:val="00F52B61"/>
    <w:rsid w:val="00F55C2A"/>
    <w:rsid w:val="00F5613C"/>
    <w:rsid w:val="00F648BB"/>
    <w:rsid w:val="00F66352"/>
    <w:rsid w:val="00F66C51"/>
    <w:rsid w:val="00F67580"/>
    <w:rsid w:val="00F757A5"/>
    <w:rsid w:val="00F77E63"/>
    <w:rsid w:val="00F80FC9"/>
    <w:rsid w:val="00F82803"/>
    <w:rsid w:val="00F83749"/>
    <w:rsid w:val="00F8397E"/>
    <w:rsid w:val="00F83FEE"/>
    <w:rsid w:val="00F85EE7"/>
    <w:rsid w:val="00F87577"/>
    <w:rsid w:val="00F90541"/>
    <w:rsid w:val="00F95211"/>
    <w:rsid w:val="00FA022E"/>
    <w:rsid w:val="00FA36B9"/>
    <w:rsid w:val="00FA6E5D"/>
    <w:rsid w:val="00FB00E8"/>
    <w:rsid w:val="00FB3AE1"/>
    <w:rsid w:val="00FB53BF"/>
    <w:rsid w:val="00FB5CC2"/>
    <w:rsid w:val="00FB5D19"/>
    <w:rsid w:val="00FB6892"/>
    <w:rsid w:val="00FC2DCD"/>
    <w:rsid w:val="00FC54A5"/>
    <w:rsid w:val="00FC66AC"/>
    <w:rsid w:val="00FD1420"/>
    <w:rsid w:val="00FD19EF"/>
    <w:rsid w:val="00FD56ED"/>
    <w:rsid w:val="00FE34FB"/>
    <w:rsid w:val="00FF0390"/>
    <w:rsid w:val="00FF0855"/>
    <w:rsid w:val="00FF366F"/>
    <w:rsid w:val="00FF41FD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C56CE-0E87-4FA3-9F2C-84CA0407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028C"/>
    <w:pPr>
      <w:spacing w:after="0" w:line="360" w:lineRule="auto"/>
      <w:jc w:val="center"/>
    </w:pPr>
    <w:rPr>
      <w:sz w:val="3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FB53BF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B53BF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FB53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B53B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B53B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FB53B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FB53B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unhideWhenUsed/>
    <w:qFormat/>
    <w:rsid w:val="00FB53B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FB53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B53BF"/>
    <w:rPr>
      <w:rFonts w:ascii="Times New Roman" w:eastAsiaTheme="majorEastAsia" w:hAnsi="Times New Roman" w:cstheme="majorBidi"/>
      <w:b/>
      <w:bCs/>
      <w:kern w:val="32"/>
      <w:sz w:val="36"/>
      <w:szCs w:val="32"/>
    </w:rPr>
  </w:style>
  <w:style w:type="character" w:customStyle="1" w:styleId="20">
    <w:name w:val="Заголовок 2 Знак"/>
    <w:basedOn w:val="a2"/>
    <w:link w:val="2"/>
    <w:uiPriority w:val="9"/>
    <w:rsid w:val="00FB53BF"/>
    <w:rPr>
      <w:rFonts w:ascii="Times New Roman" w:eastAsiaTheme="majorEastAsia" w:hAnsi="Times New Roman" w:cstheme="majorBidi"/>
      <w:b/>
      <w:bCs/>
      <w:i/>
      <w:iCs/>
      <w:sz w:val="32"/>
      <w:szCs w:val="28"/>
    </w:rPr>
  </w:style>
  <w:style w:type="character" w:customStyle="1" w:styleId="30">
    <w:name w:val="Заголовок 3 Знак"/>
    <w:basedOn w:val="a2"/>
    <w:link w:val="3"/>
    <w:uiPriority w:val="9"/>
    <w:rsid w:val="00FB53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FB53B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FB53B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FB53BF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rsid w:val="00FB53BF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FB53B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FB53BF"/>
    <w:rPr>
      <w:rFonts w:asciiTheme="majorHAnsi" w:eastAsiaTheme="majorEastAsia" w:hAnsiTheme="majorHAnsi" w:cstheme="majorBidi"/>
    </w:rPr>
  </w:style>
  <w:style w:type="paragraph" w:styleId="a5">
    <w:name w:val="Title"/>
    <w:basedOn w:val="a1"/>
    <w:next w:val="a1"/>
    <w:link w:val="a6"/>
    <w:uiPriority w:val="10"/>
    <w:qFormat/>
    <w:rsid w:val="00FB53BF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6">
    <w:name w:val="Название Знак"/>
    <w:basedOn w:val="a2"/>
    <w:link w:val="a5"/>
    <w:uiPriority w:val="10"/>
    <w:rsid w:val="00FB53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FB53BF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2"/>
    <w:link w:val="a7"/>
    <w:uiPriority w:val="11"/>
    <w:rsid w:val="00FB53B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2"/>
    <w:uiPriority w:val="22"/>
    <w:qFormat/>
    <w:rsid w:val="00FB53BF"/>
    <w:rPr>
      <w:b/>
      <w:bCs/>
    </w:rPr>
  </w:style>
  <w:style w:type="character" w:styleId="aa">
    <w:name w:val="Emphasis"/>
    <w:basedOn w:val="a2"/>
    <w:uiPriority w:val="20"/>
    <w:qFormat/>
    <w:rsid w:val="000870F0"/>
    <w:rPr>
      <w:rFonts w:ascii="Times New Roman" w:hAnsi="Times New Roman"/>
      <w:i/>
      <w:iCs/>
      <w:sz w:val="32"/>
    </w:rPr>
  </w:style>
  <w:style w:type="paragraph" w:styleId="ab">
    <w:name w:val="No Spacing"/>
    <w:basedOn w:val="a1"/>
    <w:link w:val="ac"/>
    <w:uiPriority w:val="1"/>
    <w:qFormat/>
    <w:rsid w:val="00FB53BF"/>
    <w:rPr>
      <w:szCs w:val="32"/>
    </w:rPr>
  </w:style>
  <w:style w:type="paragraph" w:styleId="ad">
    <w:name w:val="List Paragraph"/>
    <w:basedOn w:val="a1"/>
    <w:uiPriority w:val="34"/>
    <w:qFormat/>
    <w:rsid w:val="00FB53BF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FB53BF"/>
    <w:rPr>
      <w:i/>
    </w:rPr>
  </w:style>
  <w:style w:type="character" w:customStyle="1" w:styleId="22">
    <w:name w:val="Цитата 2 Знак"/>
    <w:basedOn w:val="a2"/>
    <w:link w:val="21"/>
    <w:uiPriority w:val="29"/>
    <w:rsid w:val="00FB53BF"/>
    <w:rPr>
      <w:i/>
      <w:sz w:val="24"/>
      <w:szCs w:val="24"/>
    </w:rPr>
  </w:style>
  <w:style w:type="paragraph" w:styleId="ae">
    <w:name w:val="Intense Quote"/>
    <w:basedOn w:val="a1"/>
    <w:next w:val="a1"/>
    <w:link w:val="af"/>
    <w:uiPriority w:val="30"/>
    <w:qFormat/>
    <w:rsid w:val="00FB53B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2"/>
    <w:link w:val="ae"/>
    <w:uiPriority w:val="30"/>
    <w:rsid w:val="00FB53BF"/>
    <w:rPr>
      <w:b/>
      <w:i/>
      <w:sz w:val="24"/>
    </w:rPr>
  </w:style>
  <w:style w:type="character" w:styleId="af0">
    <w:name w:val="Subtle Emphasis"/>
    <w:uiPriority w:val="19"/>
    <w:qFormat/>
    <w:rsid w:val="00FB53BF"/>
    <w:rPr>
      <w:i/>
      <w:color w:val="5A5A5A" w:themeColor="text1" w:themeTint="A5"/>
    </w:rPr>
  </w:style>
  <w:style w:type="character" w:styleId="af1">
    <w:name w:val="Intense Emphasis"/>
    <w:basedOn w:val="a2"/>
    <w:uiPriority w:val="21"/>
    <w:qFormat/>
    <w:rsid w:val="00FB53BF"/>
    <w:rPr>
      <w:b/>
      <w:i/>
      <w:sz w:val="24"/>
      <w:szCs w:val="24"/>
      <w:u w:val="single"/>
    </w:rPr>
  </w:style>
  <w:style w:type="character" w:styleId="af2">
    <w:name w:val="Subtle Reference"/>
    <w:basedOn w:val="a2"/>
    <w:uiPriority w:val="31"/>
    <w:qFormat/>
    <w:rsid w:val="00FB53BF"/>
    <w:rPr>
      <w:sz w:val="24"/>
      <w:szCs w:val="24"/>
      <w:u w:val="single"/>
    </w:rPr>
  </w:style>
  <w:style w:type="character" w:styleId="af3">
    <w:name w:val="Intense Reference"/>
    <w:basedOn w:val="a2"/>
    <w:uiPriority w:val="32"/>
    <w:qFormat/>
    <w:rsid w:val="00FB53BF"/>
    <w:rPr>
      <w:b/>
      <w:sz w:val="24"/>
      <w:u w:val="single"/>
    </w:rPr>
  </w:style>
  <w:style w:type="character" w:styleId="af4">
    <w:name w:val="Book Title"/>
    <w:basedOn w:val="a2"/>
    <w:uiPriority w:val="33"/>
    <w:qFormat/>
    <w:rsid w:val="00FB53B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FB53BF"/>
    <w:pPr>
      <w:outlineLvl w:val="9"/>
    </w:pPr>
  </w:style>
  <w:style w:type="paragraph" w:styleId="af6">
    <w:name w:val="caption"/>
    <w:basedOn w:val="a1"/>
    <w:next w:val="a1"/>
    <w:uiPriority w:val="35"/>
    <w:semiHidden/>
    <w:unhideWhenUsed/>
    <w:rsid w:val="00FB5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1">
    <w:name w:val="toc 1"/>
    <w:basedOn w:val="a1"/>
    <w:next w:val="a1"/>
    <w:autoRedefine/>
    <w:uiPriority w:val="39"/>
    <w:unhideWhenUsed/>
    <w:rsid w:val="009324DF"/>
    <w:pPr>
      <w:tabs>
        <w:tab w:val="left" w:pos="1843"/>
        <w:tab w:val="right" w:leader="dot" w:pos="9628"/>
      </w:tabs>
      <w:spacing w:after="100"/>
      <w:jc w:val="both"/>
    </w:pPr>
    <w:rPr>
      <w:lang w:val="ru-RU"/>
    </w:rPr>
  </w:style>
  <w:style w:type="character" w:styleId="af7">
    <w:name w:val="Hyperlink"/>
    <w:basedOn w:val="a2"/>
    <w:uiPriority w:val="99"/>
    <w:unhideWhenUsed/>
    <w:rsid w:val="002C3F0B"/>
    <w:rPr>
      <w:color w:val="0000FF" w:themeColor="hyperlink"/>
      <w:u w:val="single"/>
    </w:rPr>
  </w:style>
  <w:style w:type="character" w:customStyle="1" w:styleId="12">
    <w:name w:val="Заголовок №1 (2)"/>
    <w:basedOn w:val="a2"/>
    <w:rsid w:val="001A73D8"/>
    <w:rPr>
      <w:rFonts w:ascii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styleId="23">
    <w:name w:val="toc 2"/>
    <w:basedOn w:val="a1"/>
    <w:next w:val="a1"/>
    <w:autoRedefine/>
    <w:uiPriority w:val="39"/>
    <w:unhideWhenUsed/>
    <w:rsid w:val="00164307"/>
    <w:pPr>
      <w:spacing w:after="100"/>
      <w:ind w:left="320"/>
    </w:pPr>
  </w:style>
  <w:style w:type="paragraph" w:styleId="af8">
    <w:name w:val="header"/>
    <w:basedOn w:val="a1"/>
    <w:link w:val="af9"/>
    <w:uiPriority w:val="99"/>
    <w:unhideWhenUsed/>
    <w:rsid w:val="00C048C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C048C1"/>
    <w:rPr>
      <w:sz w:val="32"/>
      <w:szCs w:val="24"/>
    </w:rPr>
  </w:style>
  <w:style w:type="paragraph" w:styleId="afa">
    <w:name w:val="footer"/>
    <w:basedOn w:val="a1"/>
    <w:link w:val="afb"/>
    <w:uiPriority w:val="99"/>
    <w:unhideWhenUsed/>
    <w:rsid w:val="00C048C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C048C1"/>
    <w:rPr>
      <w:sz w:val="32"/>
      <w:szCs w:val="24"/>
    </w:rPr>
  </w:style>
  <w:style w:type="table" w:styleId="afc">
    <w:name w:val="Table Grid"/>
    <w:basedOn w:val="a3"/>
    <w:uiPriority w:val="59"/>
    <w:rsid w:val="00CC6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Balloon Text"/>
    <w:basedOn w:val="a1"/>
    <w:link w:val="afe"/>
    <w:uiPriority w:val="99"/>
    <w:semiHidden/>
    <w:unhideWhenUsed/>
    <w:rsid w:val="00C71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C710A1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1"/>
    <w:rsid w:val="001D5DB1"/>
    <w:pPr>
      <w:suppressLineNumbers/>
      <w:suppressAutoHyphens/>
    </w:pPr>
    <w:rPr>
      <w:rFonts w:ascii="Times New Roman" w:eastAsia="Times New Roman" w:hAnsi="Times New Roman" w:cs="Gulim"/>
    </w:rPr>
  </w:style>
  <w:style w:type="character" w:styleId="aff0">
    <w:name w:val="annotation reference"/>
    <w:basedOn w:val="a2"/>
    <w:uiPriority w:val="99"/>
    <w:semiHidden/>
    <w:unhideWhenUsed/>
    <w:rsid w:val="00031110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031110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031110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3111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31110"/>
    <w:rPr>
      <w:b/>
      <w:bCs/>
      <w:sz w:val="20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B07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B07166"/>
    <w:rPr>
      <w:rFonts w:ascii="Tahoma" w:hAnsi="Tahoma" w:cs="Tahoma"/>
      <w:sz w:val="16"/>
      <w:szCs w:val="16"/>
    </w:rPr>
  </w:style>
  <w:style w:type="character" w:customStyle="1" w:styleId="71">
    <w:name w:val="Основной текст (7)"/>
    <w:basedOn w:val="a2"/>
    <w:rsid w:val="002454FF"/>
    <w:rPr>
      <w:rFonts w:ascii="Microsoft Sans Serif" w:hAnsi="Microsoft Sans Serif" w:cs="Microsoft Sans Serif"/>
      <w:spacing w:val="10"/>
      <w:sz w:val="37"/>
      <w:szCs w:val="37"/>
      <w:shd w:val="clear" w:color="auto" w:fill="FFFFFF"/>
      <w:lang w:val="en-US"/>
    </w:rPr>
  </w:style>
  <w:style w:type="character" w:customStyle="1" w:styleId="51">
    <w:name w:val="Основной текст (5)"/>
    <w:basedOn w:val="a2"/>
    <w:rsid w:val="002454FF"/>
    <w:rPr>
      <w:rFonts w:ascii="Times New Roman" w:hAnsi="Times New Roman" w:cs="Times New Roman"/>
      <w:b/>
      <w:bCs/>
      <w:i/>
      <w:iCs/>
      <w:spacing w:val="4"/>
      <w:sz w:val="21"/>
      <w:szCs w:val="21"/>
      <w:shd w:val="clear" w:color="auto" w:fill="FFFFFF"/>
    </w:rPr>
  </w:style>
  <w:style w:type="paragraph" w:styleId="aff7">
    <w:name w:val="Normal (Web)"/>
    <w:basedOn w:val="a1"/>
    <w:uiPriority w:val="99"/>
    <w:semiHidden/>
    <w:unhideWhenUsed/>
    <w:rsid w:val="00CA32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Standard">
    <w:name w:val="Standard"/>
    <w:rsid w:val="00C135DE"/>
    <w:pPr>
      <w:spacing w:after="0"/>
      <w:jc w:val="both"/>
    </w:pPr>
    <w:rPr>
      <w:rFonts w:ascii="Times New Roman" w:hAnsi="Times New Roman" w:cstheme="minorBidi"/>
      <w:sz w:val="32"/>
      <w:szCs w:val="24"/>
    </w:rPr>
  </w:style>
  <w:style w:type="paragraph" w:customStyle="1" w:styleId="TableContents">
    <w:name w:val="Table Contents"/>
    <w:basedOn w:val="Standard"/>
    <w:rsid w:val="00C135DE"/>
    <w:pPr>
      <w:suppressLineNumbers/>
      <w:suppressAutoHyphens/>
      <w:spacing w:line="360" w:lineRule="auto"/>
    </w:pPr>
    <w:rPr>
      <w:rFonts w:eastAsia="Times New Roman" w:cs="Gulim"/>
    </w:rPr>
  </w:style>
  <w:style w:type="numbering" w:customStyle="1" w:styleId="WWNum13">
    <w:name w:val="WWNum13"/>
    <w:basedOn w:val="a4"/>
    <w:rsid w:val="00402461"/>
    <w:pPr>
      <w:numPr>
        <w:numId w:val="24"/>
      </w:numPr>
    </w:pPr>
  </w:style>
  <w:style w:type="paragraph" w:customStyle="1" w:styleId="a">
    <w:name w:val="Подпись таблицы"/>
    <w:basedOn w:val="a1"/>
    <w:next w:val="a1"/>
    <w:qFormat/>
    <w:rsid w:val="00A60DBC"/>
    <w:pPr>
      <w:numPr>
        <w:numId w:val="29"/>
      </w:numPr>
      <w:spacing w:line="240" w:lineRule="auto"/>
      <w:jc w:val="left"/>
    </w:pPr>
    <w:rPr>
      <w:i/>
      <w:lang w:val="ru-RU"/>
    </w:rPr>
  </w:style>
  <w:style w:type="paragraph" w:customStyle="1" w:styleId="13">
    <w:name w:val="Стиль1"/>
    <w:basedOn w:val="a"/>
    <w:qFormat/>
    <w:rsid w:val="00A60DBC"/>
    <w:rPr>
      <w:rFonts w:eastAsia="Times New Roman"/>
    </w:rPr>
  </w:style>
  <w:style w:type="paragraph" w:customStyle="1" w:styleId="a0">
    <w:name w:val="Подпись рисунка"/>
    <w:basedOn w:val="a1"/>
    <w:next w:val="a1"/>
    <w:qFormat/>
    <w:rsid w:val="00F21795"/>
    <w:pPr>
      <w:numPr>
        <w:numId w:val="31"/>
      </w:numPr>
      <w:suppressAutoHyphens/>
      <w:spacing w:line="240" w:lineRule="auto"/>
    </w:pPr>
    <w:rPr>
      <w:rFonts w:ascii="Times New Roman" w:eastAsia="Times New Roman" w:hAnsi="Times New Roman" w:cs="Gulim"/>
      <w:i/>
      <w:iCs/>
      <w:szCs w:val="32"/>
      <w:lang w:val="ru-RU"/>
    </w:rPr>
  </w:style>
  <w:style w:type="character" w:styleId="aff8">
    <w:name w:val="FollowedHyperlink"/>
    <w:basedOn w:val="a2"/>
    <w:uiPriority w:val="99"/>
    <w:semiHidden/>
    <w:unhideWhenUsed/>
    <w:rsid w:val="00F17AAB"/>
    <w:rPr>
      <w:color w:val="800080" w:themeColor="followedHyperlink"/>
      <w:u w:val="single"/>
    </w:rPr>
  </w:style>
  <w:style w:type="character" w:customStyle="1" w:styleId="ac">
    <w:name w:val="Без интервала Знак"/>
    <w:basedOn w:val="a2"/>
    <w:link w:val="ab"/>
    <w:uiPriority w:val="1"/>
    <w:rsid w:val="0057028C"/>
    <w:rPr>
      <w:sz w:val="32"/>
      <w:szCs w:val="32"/>
    </w:rPr>
  </w:style>
  <w:style w:type="paragraph" w:customStyle="1" w:styleId="24">
    <w:name w:val="Стиль2"/>
    <w:basedOn w:val="a1"/>
    <w:qFormat/>
    <w:rsid w:val="00FF0390"/>
    <w:rPr>
      <w:szCs w:val="32"/>
      <w:lang w:val="ru-RU"/>
    </w:rPr>
  </w:style>
  <w:style w:type="paragraph" w:customStyle="1" w:styleId="31">
    <w:name w:val="Стиль3"/>
    <w:basedOn w:val="24"/>
    <w:qFormat/>
    <w:rsid w:val="00FF0390"/>
    <w:rPr>
      <w:b/>
    </w:rPr>
  </w:style>
  <w:style w:type="paragraph" w:customStyle="1" w:styleId="aff9">
    <w:name w:val="Большой"/>
    <w:basedOn w:val="a1"/>
    <w:next w:val="a1"/>
    <w:qFormat/>
    <w:rsid w:val="00700453"/>
    <w:pPr>
      <w:jc w:val="left"/>
    </w:pPr>
    <w:rPr>
      <w:rFonts w:ascii="Times New Roman" w:hAnsi="Times New Roman" w:cstheme="minorBidi"/>
      <w:b/>
      <w:szCs w:val="22"/>
    </w:rPr>
  </w:style>
  <w:style w:type="paragraph" w:customStyle="1" w:styleId="affa">
    <w:name w:val="ДИЛЕРЫ"/>
    <w:basedOn w:val="a1"/>
    <w:next w:val="a1"/>
    <w:qFormat/>
    <w:rsid w:val="00700453"/>
    <w:pPr>
      <w:jc w:val="left"/>
    </w:pPr>
    <w:rPr>
      <w:rFonts w:ascii="Times New Roman" w:hAnsi="Times New Roman" w:cstheme="minorBidi"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oxga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E0F9-7579-4351-AFF8-367F5F4D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info@oxgard.com</Company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www.oxgard.com</dc:creator>
  <cp:lastModifiedBy>Елена Ашик</cp:lastModifiedBy>
  <cp:revision>7</cp:revision>
  <cp:lastPrinted>2015-11-05T10:11:00Z</cp:lastPrinted>
  <dcterms:created xsi:type="dcterms:W3CDTF">2016-02-19T07:26:00Z</dcterms:created>
  <dcterms:modified xsi:type="dcterms:W3CDTF">2016-06-02T13:25:00Z</dcterms:modified>
</cp:coreProperties>
</file>